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D71469" w14:textId="2F7EA1EB" w:rsidR="00AB3497" w:rsidRPr="0067687B" w:rsidRDefault="00EC377C" w:rsidP="00AB3497">
      <w:pPr>
        <w:jc w:val="center"/>
        <w:rPr>
          <w:rFonts w:ascii="Verdana" w:hAnsi="Verdana"/>
          <w:szCs w:val="20"/>
        </w:rPr>
      </w:pPr>
      <w:r>
        <w:rPr>
          <w:rFonts w:ascii="Times New Roman" w:hAnsi="Times New Roman"/>
          <w:noProof/>
          <w:sz w:val="24"/>
        </w:rPr>
        <w:drawing>
          <wp:anchor distT="0" distB="0" distL="114300" distR="114300" simplePos="0" relativeHeight="251677696" behindDoc="0" locked="0" layoutInCell="1" allowOverlap="0" wp14:anchorId="359B3406" wp14:editId="315564F9">
            <wp:simplePos x="0" y="0"/>
            <wp:positionH relativeFrom="margin">
              <wp:align>center</wp:align>
            </wp:positionH>
            <wp:positionV relativeFrom="line">
              <wp:posOffset>-762000</wp:posOffset>
            </wp:positionV>
            <wp:extent cx="1162050" cy="1302719"/>
            <wp:effectExtent l="0" t="0" r="0" b="0"/>
            <wp:wrapNone/>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2050" cy="1302719"/>
                    </a:xfrm>
                    <a:prstGeom prst="rect">
                      <a:avLst/>
                    </a:prstGeom>
                    <a:noFill/>
                  </pic:spPr>
                </pic:pic>
              </a:graphicData>
            </a:graphic>
            <wp14:sizeRelH relativeFrom="page">
              <wp14:pctWidth>0</wp14:pctWidth>
            </wp14:sizeRelH>
            <wp14:sizeRelV relativeFrom="page">
              <wp14:pctHeight>0</wp14:pctHeight>
            </wp14:sizeRelV>
          </wp:anchor>
        </w:drawing>
      </w:r>
    </w:p>
    <w:p w14:paraId="4136E3A6" w14:textId="77777777" w:rsidR="00AB3497" w:rsidRDefault="00AB3497" w:rsidP="00AB3497"/>
    <w:p w14:paraId="71C83988" w14:textId="77777777" w:rsidR="00AB3497" w:rsidRDefault="00AB3497" w:rsidP="00AB3497"/>
    <w:p w14:paraId="4BB4826C" w14:textId="77777777" w:rsidR="00983080" w:rsidRDefault="00983080" w:rsidP="00AB3497">
      <w:pPr>
        <w:jc w:val="center"/>
        <w:rPr>
          <w:rFonts w:ascii="Verdana" w:hAnsi="Verdana"/>
          <w:b/>
          <w:sz w:val="24"/>
          <w:u w:val="single"/>
        </w:rPr>
      </w:pPr>
    </w:p>
    <w:p w14:paraId="29541BA1" w14:textId="01CA5F3E" w:rsidR="00AB3497" w:rsidRDefault="00B12B29" w:rsidP="00AB3497">
      <w:pPr>
        <w:jc w:val="center"/>
        <w:rPr>
          <w:rFonts w:ascii="Verdana" w:hAnsi="Verdana"/>
          <w:b/>
          <w:sz w:val="24"/>
          <w:u w:val="single"/>
        </w:rPr>
      </w:pPr>
      <w:r>
        <w:rPr>
          <w:rFonts w:ascii="Verdana" w:hAnsi="Verdana"/>
          <w:b/>
          <w:sz w:val="24"/>
          <w:u w:val="single"/>
        </w:rPr>
        <w:t>Uni</w:t>
      </w:r>
      <w:r w:rsidR="00AB3497" w:rsidRPr="0067687B">
        <w:rPr>
          <w:rFonts w:ascii="Verdana" w:hAnsi="Verdana"/>
          <w:b/>
          <w:sz w:val="24"/>
          <w:u w:val="single"/>
        </w:rPr>
        <w:t>nsured Checklist</w:t>
      </w:r>
    </w:p>
    <w:p w14:paraId="1AB4C7D5" w14:textId="77777777" w:rsidR="00AB3497" w:rsidRPr="005829B5" w:rsidRDefault="00AB3497" w:rsidP="00AB3497">
      <w:pPr>
        <w:jc w:val="center"/>
        <w:rPr>
          <w:rFonts w:asciiTheme="minorHAnsi" w:hAnsiTheme="minorHAnsi" w:cstheme="minorHAnsi"/>
          <w:b/>
          <w:sz w:val="24"/>
          <w:u w:val="single"/>
        </w:rPr>
      </w:pPr>
    </w:p>
    <w:p w14:paraId="2462EFC7" w14:textId="77777777" w:rsidR="00AB3497" w:rsidRPr="005829B5" w:rsidRDefault="00B12B29" w:rsidP="00AB3497">
      <w:pPr>
        <w:rPr>
          <w:rFonts w:asciiTheme="minorHAnsi" w:hAnsiTheme="minorHAnsi" w:cstheme="minorHAnsi"/>
          <w:b/>
          <w:szCs w:val="20"/>
        </w:rPr>
      </w:pPr>
      <w:r w:rsidRPr="005829B5">
        <w:rPr>
          <w:rFonts w:asciiTheme="minorHAnsi" w:hAnsiTheme="minorHAnsi" w:cstheme="minorHAnsi"/>
          <w:b/>
          <w:szCs w:val="20"/>
        </w:rPr>
        <w:t>Client Name: ____________________________________________________</w:t>
      </w:r>
      <w:r w:rsidR="00AB3497" w:rsidRPr="005829B5">
        <w:rPr>
          <w:rFonts w:asciiTheme="minorHAnsi" w:hAnsiTheme="minorHAnsi" w:cstheme="minorHAnsi"/>
          <w:b/>
          <w:szCs w:val="20"/>
        </w:rPr>
        <w:t xml:space="preserve"> </w:t>
      </w:r>
    </w:p>
    <w:p w14:paraId="32C105E7" w14:textId="77777777" w:rsidR="00483B89" w:rsidRPr="005829B5" w:rsidRDefault="00483B89" w:rsidP="00AB3497">
      <w:pPr>
        <w:rPr>
          <w:rFonts w:asciiTheme="minorHAnsi" w:hAnsiTheme="minorHAnsi" w:cstheme="minorHAnsi"/>
          <w:b/>
          <w:szCs w:val="20"/>
        </w:rPr>
      </w:pPr>
    </w:p>
    <w:p w14:paraId="5ADCA4E6" w14:textId="65B3834D" w:rsidR="00B12B29" w:rsidRPr="005829B5" w:rsidRDefault="00AB3497" w:rsidP="00AB3497">
      <w:pPr>
        <w:rPr>
          <w:rFonts w:asciiTheme="minorHAnsi" w:hAnsiTheme="minorHAnsi" w:cstheme="minorHAnsi"/>
          <w:b/>
          <w:szCs w:val="20"/>
        </w:rPr>
      </w:pPr>
      <w:r w:rsidRPr="005829B5">
        <w:rPr>
          <w:rFonts w:asciiTheme="minorHAnsi" w:hAnsiTheme="minorHAnsi" w:cstheme="minorHAnsi"/>
          <w:b/>
          <w:szCs w:val="20"/>
        </w:rPr>
        <w:t>Address:</w:t>
      </w:r>
      <w:r w:rsidR="00B12B29" w:rsidRPr="005829B5">
        <w:rPr>
          <w:rFonts w:asciiTheme="minorHAnsi" w:hAnsiTheme="minorHAnsi" w:cstheme="minorHAnsi"/>
          <w:b/>
          <w:szCs w:val="20"/>
        </w:rPr>
        <w:t xml:space="preserve">       ____________________________________________________</w:t>
      </w:r>
      <w:r w:rsidRPr="005829B5">
        <w:rPr>
          <w:rFonts w:asciiTheme="minorHAnsi" w:hAnsiTheme="minorHAnsi" w:cstheme="minorHAnsi"/>
          <w:b/>
          <w:szCs w:val="20"/>
        </w:rPr>
        <w:t xml:space="preserve">   </w:t>
      </w:r>
    </w:p>
    <w:p w14:paraId="320C3C18" w14:textId="77777777" w:rsidR="00483B89" w:rsidRPr="005829B5" w:rsidRDefault="00483B89" w:rsidP="00B12B29">
      <w:pPr>
        <w:rPr>
          <w:rFonts w:asciiTheme="minorHAnsi" w:hAnsiTheme="minorHAnsi" w:cstheme="minorHAnsi"/>
          <w:b/>
          <w:szCs w:val="20"/>
        </w:rPr>
      </w:pPr>
    </w:p>
    <w:p w14:paraId="5DAEE4A5" w14:textId="77777777" w:rsidR="00F46842" w:rsidRPr="005829B5" w:rsidRDefault="00AB3497" w:rsidP="00B12B29">
      <w:pPr>
        <w:rPr>
          <w:rFonts w:asciiTheme="minorHAnsi" w:hAnsiTheme="minorHAnsi" w:cstheme="minorHAnsi"/>
        </w:rPr>
      </w:pPr>
      <w:r w:rsidRPr="005829B5">
        <w:rPr>
          <w:rFonts w:asciiTheme="minorHAnsi" w:hAnsiTheme="minorHAnsi" w:cstheme="minorHAnsi"/>
          <w:b/>
          <w:szCs w:val="20"/>
        </w:rPr>
        <w:t xml:space="preserve">Contact: </w:t>
      </w:r>
      <w:r w:rsidR="00B12B29" w:rsidRPr="005829B5">
        <w:rPr>
          <w:rFonts w:asciiTheme="minorHAnsi" w:hAnsiTheme="minorHAnsi" w:cstheme="minorHAnsi"/>
          <w:b/>
          <w:szCs w:val="20"/>
        </w:rPr>
        <w:t xml:space="preserve">       ____________________________________________________</w:t>
      </w:r>
    </w:p>
    <w:p w14:paraId="198666A9" w14:textId="77777777" w:rsidR="00AB3497" w:rsidRPr="005829B5" w:rsidRDefault="00AB3497">
      <w:pPr>
        <w:rPr>
          <w:rFonts w:asciiTheme="minorHAnsi" w:hAnsiTheme="minorHAnsi" w:cstheme="minorHAnsi"/>
        </w:rPr>
      </w:pPr>
    </w:p>
    <w:p w14:paraId="541D1744" w14:textId="77777777" w:rsidR="00B12B29" w:rsidRPr="005829B5" w:rsidRDefault="00B12B29">
      <w:pPr>
        <w:rPr>
          <w:rFonts w:asciiTheme="minorHAnsi" w:hAnsiTheme="minorHAnsi" w:cstheme="minorHAnsi"/>
        </w:rPr>
      </w:pPr>
    </w:p>
    <w:tbl>
      <w:tblPr>
        <w:tblStyle w:val="TableGrid"/>
        <w:tblW w:w="10632" w:type="dxa"/>
        <w:tblInd w:w="-856" w:type="dxa"/>
        <w:tblLook w:val="04A0" w:firstRow="1" w:lastRow="0" w:firstColumn="1" w:lastColumn="0" w:noHBand="0" w:noVBand="1"/>
      </w:tblPr>
      <w:tblGrid>
        <w:gridCol w:w="3781"/>
        <w:gridCol w:w="3971"/>
        <w:gridCol w:w="1477"/>
        <w:gridCol w:w="1403"/>
      </w:tblGrid>
      <w:tr w:rsidR="00483B89" w:rsidRPr="005829B5" w14:paraId="4463E285" w14:textId="77777777" w:rsidTr="00D207A8">
        <w:trPr>
          <w:trHeight w:val="20"/>
        </w:trPr>
        <w:tc>
          <w:tcPr>
            <w:tcW w:w="10632" w:type="dxa"/>
            <w:gridSpan w:val="4"/>
          </w:tcPr>
          <w:p w14:paraId="035D9CDE" w14:textId="77777777" w:rsidR="003F4C8A" w:rsidRPr="005829B5" w:rsidRDefault="003F4C8A" w:rsidP="00AB3497">
            <w:pPr>
              <w:jc w:val="center"/>
              <w:rPr>
                <w:rFonts w:asciiTheme="minorHAnsi" w:hAnsiTheme="minorHAnsi" w:cstheme="minorHAnsi"/>
                <w:b/>
                <w:bCs/>
                <w:color w:val="000000"/>
                <w:sz w:val="24"/>
              </w:rPr>
            </w:pPr>
          </w:p>
          <w:p w14:paraId="3957AE51" w14:textId="77777777" w:rsidR="00AB3497" w:rsidRPr="005829B5" w:rsidRDefault="00AB3497" w:rsidP="00AB3497">
            <w:pPr>
              <w:jc w:val="center"/>
              <w:rPr>
                <w:rFonts w:asciiTheme="minorHAnsi" w:hAnsiTheme="minorHAnsi" w:cstheme="minorHAnsi"/>
                <w:b/>
                <w:color w:val="000000"/>
                <w:sz w:val="24"/>
              </w:rPr>
            </w:pPr>
            <w:r w:rsidRPr="005829B5">
              <w:rPr>
                <w:rFonts w:asciiTheme="minorHAnsi" w:hAnsiTheme="minorHAnsi" w:cstheme="minorHAnsi"/>
                <w:b/>
                <w:bCs/>
                <w:color w:val="000000"/>
                <w:sz w:val="24"/>
              </w:rPr>
              <w:t xml:space="preserve">Section 1 - </w:t>
            </w:r>
            <w:r w:rsidRPr="005829B5">
              <w:rPr>
                <w:rFonts w:asciiTheme="minorHAnsi" w:hAnsiTheme="minorHAnsi" w:cstheme="minorHAnsi"/>
                <w:b/>
                <w:color w:val="000000"/>
                <w:sz w:val="24"/>
              </w:rPr>
              <w:t>Asset Risk Protection</w:t>
            </w:r>
          </w:p>
          <w:p w14:paraId="0F40CF78" w14:textId="77777777" w:rsidR="003F4C8A" w:rsidRPr="005829B5" w:rsidRDefault="003F4C8A" w:rsidP="00AB3497">
            <w:pPr>
              <w:jc w:val="center"/>
              <w:rPr>
                <w:rFonts w:asciiTheme="minorHAnsi" w:hAnsiTheme="minorHAnsi" w:cstheme="minorHAnsi"/>
                <w:b/>
                <w:bCs/>
                <w:color w:val="000000"/>
                <w:sz w:val="24"/>
              </w:rPr>
            </w:pPr>
          </w:p>
        </w:tc>
      </w:tr>
      <w:tr w:rsidR="00483B89" w:rsidRPr="005829B5" w14:paraId="747B092E" w14:textId="77777777" w:rsidTr="00D207A8">
        <w:trPr>
          <w:trHeight w:val="269"/>
        </w:trPr>
        <w:tc>
          <w:tcPr>
            <w:tcW w:w="3781" w:type="dxa"/>
          </w:tcPr>
          <w:p w14:paraId="46F5DD6F" w14:textId="77777777" w:rsidR="00AB3497" w:rsidRPr="005829B5" w:rsidRDefault="00AB3497" w:rsidP="00AB3497">
            <w:pPr>
              <w:jc w:val="center"/>
              <w:rPr>
                <w:rFonts w:asciiTheme="minorHAnsi" w:hAnsiTheme="minorHAnsi" w:cstheme="minorHAnsi"/>
                <w:b/>
              </w:rPr>
            </w:pPr>
            <w:r w:rsidRPr="005829B5">
              <w:rPr>
                <w:rFonts w:asciiTheme="minorHAnsi" w:hAnsiTheme="minorHAnsi" w:cstheme="minorHAnsi"/>
                <w:b/>
                <w:bCs/>
                <w:color w:val="000000"/>
                <w:szCs w:val="20"/>
              </w:rPr>
              <w:t>Class</w:t>
            </w:r>
          </w:p>
        </w:tc>
        <w:tc>
          <w:tcPr>
            <w:tcW w:w="3971" w:type="dxa"/>
          </w:tcPr>
          <w:p w14:paraId="613CD259" w14:textId="77777777" w:rsidR="00AB3497" w:rsidRPr="005829B5" w:rsidRDefault="00AB3497" w:rsidP="00AB3497">
            <w:pPr>
              <w:jc w:val="center"/>
              <w:rPr>
                <w:rFonts w:asciiTheme="minorHAnsi" w:hAnsiTheme="minorHAnsi" w:cstheme="minorHAnsi"/>
                <w:b/>
              </w:rPr>
            </w:pPr>
            <w:r w:rsidRPr="005829B5">
              <w:rPr>
                <w:rFonts w:asciiTheme="minorHAnsi" w:hAnsiTheme="minorHAnsi" w:cstheme="minorHAnsi"/>
                <w:b/>
                <w:bCs/>
                <w:color w:val="000000"/>
                <w:szCs w:val="20"/>
              </w:rPr>
              <w:t>Brief Description</w:t>
            </w:r>
          </w:p>
        </w:tc>
        <w:tc>
          <w:tcPr>
            <w:tcW w:w="1477" w:type="dxa"/>
          </w:tcPr>
          <w:p w14:paraId="755E972A" w14:textId="77777777" w:rsidR="00AB3497" w:rsidRPr="005829B5" w:rsidRDefault="00AB3497" w:rsidP="00AB3497">
            <w:pPr>
              <w:jc w:val="center"/>
              <w:rPr>
                <w:rFonts w:asciiTheme="minorHAnsi" w:hAnsiTheme="minorHAnsi" w:cstheme="minorHAnsi"/>
                <w:b/>
              </w:rPr>
            </w:pPr>
            <w:r w:rsidRPr="005829B5">
              <w:rPr>
                <w:rFonts w:asciiTheme="minorHAnsi" w:hAnsiTheme="minorHAnsi" w:cstheme="minorHAnsi"/>
                <w:b/>
              </w:rPr>
              <w:t>Discussed</w:t>
            </w:r>
          </w:p>
        </w:tc>
        <w:tc>
          <w:tcPr>
            <w:tcW w:w="1403" w:type="dxa"/>
          </w:tcPr>
          <w:p w14:paraId="48DA299B" w14:textId="543088A3" w:rsidR="00AB3497" w:rsidRPr="005829B5" w:rsidRDefault="00AE0177" w:rsidP="00AB3497">
            <w:pPr>
              <w:jc w:val="center"/>
              <w:rPr>
                <w:rFonts w:asciiTheme="minorHAnsi" w:hAnsiTheme="minorHAnsi" w:cstheme="minorHAnsi"/>
                <w:b/>
              </w:rPr>
            </w:pPr>
            <w:r w:rsidRPr="005829B5">
              <w:rPr>
                <w:rFonts w:asciiTheme="minorHAnsi" w:hAnsiTheme="minorHAnsi" w:cstheme="minorHAnsi"/>
                <w:b/>
              </w:rPr>
              <w:t>Requested</w:t>
            </w:r>
          </w:p>
        </w:tc>
      </w:tr>
      <w:tr w:rsidR="00483B89" w:rsidRPr="005829B5" w14:paraId="057C732B" w14:textId="77777777" w:rsidTr="00D207A8">
        <w:trPr>
          <w:trHeight w:val="20"/>
        </w:trPr>
        <w:tc>
          <w:tcPr>
            <w:tcW w:w="3781" w:type="dxa"/>
            <w:vAlign w:val="center"/>
          </w:tcPr>
          <w:p w14:paraId="2F1C1CCD" w14:textId="77777777" w:rsidR="00AB3497" w:rsidRPr="005829B5" w:rsidRDefault="00AB3497" w:rsidP="00F46842">
            <w:pPr>
              <w:pStyle w:val="Heading3"/>
              <w:spacing w:before="100" w:beforeAutospacing="1" w:after="100" w:afterAutospacing="1"/>
              <w:ind w:left="0"/>
              <w:rPr>
                <w:rFonts w:asciiTheme="minorHAnsi" w:hAnsiTheme="minorHAnsi" w:cstheme="minorHAnsi"/>
                <w:b w:val="0"/>
                <w:bCs w:val="0"/>
                <w:sz w:val="20"/>
                <w:szCs w:val="20"/>
              </w:rPr>
            </w:pPr>
            <w:r w:rsidRPr="005829B5">
              <w:rPr>
                <w:rFonts w:asciiTheme="minorHAnsi" w:hAnsiTheme="minorHAnsi" w:cstheme="minorHAnsi"/>
                <w:b w:val="0"/>
                <w:bCs w:val="0"/>
                <w:sz w:val="20"/>
                <w:szCs w:val="20"/>
              </w:rPr>
              <w:t>Accidental Damage</w:t>
            </w:r>
          </w:p>
        </w:tc>
        <w:tc>
          <w:tcPr>
            <w:tcW w:w="3971" w:type="dxa"/>
            <w:vAlign w:val="center"/>
          </w:tcPr>
          <w:p w14:paraId="6489BE4F" w14:textId="77777777" w:rsidR="00AB3497" w:rsidRPr="005829B5" w:rsidRDefault="00AB3497" w:rsidP="00F46842">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Loss or damage to property due to an accidental cause.</w:t>
            </w:r>
          </w:p>
        </w:tc>
        <w:tc>
          <w:tcPr>
            <w:tcW w:w="1477" w:type="dxa"/>
          </w:tcPr>
          <w:p w14:paraId="1356D4BD" w14:textId="77777777" w:rsidR="00AB3497" w:rsidRPr="005829B5" w:rsidRDefault="00AB3497">
            <w:pPr>
              <w:rPr>
                <w:rFonts w:asciiTheme="minorHAnsi" w:hAnsiTheme="minorHAnsi" w:cstheme="minorHAnsi"/>
              </w:rPr>
            </w:pPr>
          </w:p>
        </w:tc>
        <w:tc>
          <w:tcPr>
            <w:tcW w:w="1403" w:type="dxa"/>
          </w:tcPr>
          <w:p w14:paraId="052C09B1" w14:textId="77777777" w:rsidR="00AB3497" w:rsidRPr="005829B5" w:rsidRDefault="00AB3497">
            <w:pPr>
              <w:rPr>
                <w:rFonts w:asciiTheme="minorHAnsi" w:hAnsiTheme="minorHAnsi" w:cstheme="minorHAnsi"/>
              </w:rPr>
            </w:pPr>
          </w:p>
        </w:tc>
      </w:tr>
      <w:tr w:rsidR="00483B89" w:rsidRPr="005829B5" w14:paraId="3B0EF4BD" w14:textId="77777777" w:rsidTr="00D207A8">
        <w:trPr>
          <w:trHeight w:val="20"/>
        </w:trPr>
        <w:tc>
          <w:tcPr>
            <w:tcW w:w="3781" w:type="dxa"/>
            <w:vAlign w:val="center"/>
          </w:tcPr>
          <w:p w14:paraId="125ADE03" w14:textId="77777777" w:rsidR="00AB3497" w:rsidRPr="005829B5" w:rsidRDefault="00AB3497" w:rsidP="00F46842">
            <w:pPr>
              <w:pStyle w:val="Heading3"/>
              <w:spacing w:before="100" w:beforeAutospacing="1" w:after="100" w:afterAutospacing="1"/>
              <w:ind w:left="0"/>
              <w:rPr>
                <w:rFonts w:asciiTheme="minorHAnsi" w:hAnsiTheme="minorHAnsi" w:cstheme="minorHAnsi"/>
                <w:b w:val="0"/>
                <w:bCs w:val="0"/>
                <w:sz w:val="20"/>
                <w:szCs w:val="20"/>
              </w:rPr>
            </w:pPr>
            <w:r w:rsidRPr="005829B5">
              <w:rPr>
                <w:rFonts w:asciiTheme="minorHAnsi" w:hAnsiTheme="minorHAnsi" w:cstheme="minorHAnsi"/>
                <w:b w:val="0"/>
                <w:bCs w:val="0"/>
                <w:sz w:val="20"/>
                <w:szCs w:val="20"/>
              </w:rPr>
              <w:t>Aviation Hull</w:t>
            </w:r>
          </w:p>
        </w:tc>
        <w:tc>
          <w:tcPr>
            <w:tcW w:w="3971" w:type="dxa"/>
            <w:vAlign w:val="center"/>
          </w:tcPr>
          <w:p w14:paraId="4303E511" w14:textId="77777777" w:rsidR="00AB3497" w:rsidRPr="005829B5" w:rsidRDefault="00AB3497" w:rsidP="00F46842">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Loss of or damage to aircraft and related equipment.</w:t>
            </w:r>
          </w:p>
        </w:tc>
        <w:tc>
          <w:tcPr>
            <w:tcW w:w="1477" w:type="dxa"/>
          </w:tcPr>
          <w:p w14:paraId="07779E10" w14:textId="77777777" w:rsidR="00AB3497" w:rsidRPr="005829B5" w:rsidRDefault="00AB3497">
            <w:pPr>
              <w:rPr>
                <w:rFonts w:asciiTheme="minorHAnsi" w:hAnsiTheme="minorHAnsi" w:cstheme="minorHAnsi"/>
              </w:rPr>
            </w:pPr>
          </w:p>
        </w:tc>
        <w:tc>
          <w:tcPr>
            <w:tcW w:w="1403" w:type="dxa"/>
          </w:tcPr>
          <w:p w14:paraId="12F779F9" w14:textId="77777777" w:rsidR="00AB3497" w:rsidRPr="005829B5" w:rsidRDefault="00AB3497">
            <w:pPr>
              <w:rPr>
                <w:rFonts w:asciiTheme="minorHAnsi" w:hAnsiTheme="minorHAnsi" w:cstheme="minorHAnsi"/>
              </w:rPr>
            </w:pPr>
          </w:p>
        </w:tc>
      </w:tr>
      <w:tr w:rsidR="00483B89" w:rsidRPr="005829B5" w14:paraId="141B4B82" w14:textId="77777777" w:rsidTr="00D207A8">
        <w:trPr>
          <w:trHeight w:val="20"/>
        </w:trPr>
        <w:tc>
          <w:tcPr>
            <w:tcW w:w="3781" w:type="dxa"/>
            <w:vAlign w:val="center"/>
          </w:tcPr>
          <w:p w14:paraId="47CFC1BD" w14:textId="77777777" w:rsidR="00AB3497" w:rsidRPr="005829B5" w:rsidRDefault="00AB3497" w:rsidP="00F46842">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Boiler or Pressure Vessel Explosion</w:t>
            </w:r>
          </w:p>
        </w:tc>
        <w:tc>
          <w:tcPr>
            <w:tcW w:w="3971" w:type="dxa"/>
            <w:vAlign w:val="center"/>
          </w:tcPr>
          <w:p w14:paraId="084849A7" w14:textId="77777777" w:rsidR="00AB3497" w:rsidRPr="005829B5" w:rsidRDefault="00AB3497" w:rsidP="00F46842">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Damage to registered boilers or pressure vessels by explosion, overheating, collapse, etc.</w:t>
            </w:r>
          </w:p>
        </w:tc>
        <w:tc>
          <w:tcPr>
            <w:tcW w:w="1477" w:type="dxa"/>
          </w:tcPr>
          <w:p w14:paraId="583E44E9" w14:textId="77777777" w:rsidR="00AB3497" w:rsidRPr="005829B5" w:rsidRDefault="00AB3497">
            <w:pPr>
              <w:rPr>
                <w:rFonts w:asciiTheme="minorHAnsi" w:hAnsiTheme="minorHAnsi" w:cstheme="minorHAnsi"/>
              </w:rPr>
            </w:pPr>
          </w:p>
        </w:tc>
        <w:tc>
          <w:tcPr>
            <w:tcW w:w="1403" w:type="dxa"/>
          </w:tcPr>
          <w:p w14:paraId="67E69627" w14:textId="77777777" w:rsidR="00AB3497" w:rsidRPr="005829B5" w:rsidRDefault="00AB3497">
            <w:pPr>
              <w:rPr>
                <w:rFonts w:asciiTheme="minorHAnsi" w:hAnsiTheme="minorHAnsi" w:cstheme="minorHAnsi"/>
              </w:rPr>
            </w:pPr>
          </w:p>
        </w:tc>
      </w:tr>
      <w:tr w:rsidR="00483B89" w:rsidRPr="005829B5" w14:paraId="5FBEC985" w14:textId="77777777" w:rsidTr="00D207A8">
        <w:trPr>
          <w:trHeight w:val="20"/>
        </w:trPr>
        <w:tc>
          <w:tcPr>
            <w:tcW w:w="3781" w:type="dxa"/>
            <w:vAlign w:val="center"/>
          </w:tcPr>
          <w:p w14:paraId="762C7EEF" w14:textId="77777777" w:rsidR="00AB3497" w:rsidRPr="005829B5" w:rsidRDefault="00AB3497" w:rsidP="00F46842">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Burglary</w:t>
            </w:r>
          </w:p>
        </w:tc>
        <w:tc>
          <w:tcPr>
            <w:tcW w:w="3971" w:type="dxa"/>
            <w:vAlign w:val="center"/>
          </w:tcPr>
          <w:p w14:paraId="240E8652" w14:textId="77777777" w:rsidR="00AB3497" w:rsidRPr="005829B5" w:rsidRDefault="00AB3497" w:rsidP="00F46842">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Loss of property following forcible and violent entry to premises.</w:t>
            </w:r>
          </w:p>
        </w:tc>
        <w:tc>
          <w:tcPr>
            <w:tcW w:w="1477" w:type="dxa"/>
          </w:tcPr>
          <w:p w14:paraId="5C43B60E" w14:textId="77777777" w:rsidR="00AB3497" w:rsidRPr="005829B5" w:rsidRDefault="00AB3497">
            <w:pPr>
              <w:rPr>
                <w:rFonts w:asciiTheme="minorHAnsi" w:hAnsiTheme="minorHAnsi" w:cstheme="minorHAnsi"/>
              </w:rPr>
            </w:pPr>
          </w:p>
        </w:tc>
        <w:tc>
          <w:tcPr>
            <w:tcW w:w="1403" w:type="dxa"/>
          </w:tcPr>
          <w:p w14:paraId="2CAC0EC1" w14:textId="77777777" w:rsidR="00AB3497" w:rsidRPr="005829B5" w:rsidRDefault="00AB3497">
            <w:pPr>
              <w:rPr>
                <w:rFonts w:asciiTheme="minorHAnsi" w:hAnsiTheme="minorHAnsi" w:cstheme="minorHAnsi"/>
              </w:rPr>
            </w:pPr>
          </w:p>
        </w:tc>
      </w:tr>
      <w:tr w:rsidR="00483B89" w:rsidRPr="005829B5" w14:paraId="0C287AEA" w14:textId="77777777" w:rsidTr="00D207A8">
        <w:trPr>
          <w:trHeight w:val="20"/>
        </w:trPr>
        <w:tc>
          <w:tcPr>
            <w:tcW w:w="3781" w:type="dxa"/>
            <w:vAlign w:val="center"/>
          </w:tcPr>
          <w:p w14:paraId="3545D121" w14:textId="77777777" w:rsidR="00AB3497" w:rsidRPr="005829B5" w:rsidRDefault="00AB3497" w:rsidP="00F46842">
            <w:pPr>
              <w:pStyle w:val="Header"/>
              <w:tabs>
                <w:tab w:val="clear" w:pos="4320"/>
                <w:tab w:val="clear" w:pos="8640"/>
              </w:tabs>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Contract Works</w:t>
            </w:r>
          </w:p>
        </w:tc>
        <w:tc>
          <w:tcPr>
            <w:tcW w:w="3971" w:type="dxa"/>
            <w:vAlign w:val="center"/>
          </w:tcPr>
          <w:p w14:paraId="5274A259" w14:textId="77777777" w:rsidR="00AB3497" w:rsidRPr="005829B5" w:rsidRDefault="00AB3497" w:rsidP="00F46842">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Loss or damage to the project/works during construction.</w:t>
            </w:r>
          </w:p>
        </w:tc>
        <w:tc>
          <w:tcPr>
            <w:tcW w:w="1477" w:type="dxa"/>
          </w:tcPr>
          <w:p w14:paraId="5F85157C" w14:textId="77777777" w:rsidR="00AB3497" w:rsidRPr="005829B5" w:rsidRDefault="00AB3497">
            <w:pPr>
              <w:rPr>
                <w:rFonts w:asciiTheme="minorHAnsi" w:hAnsiTheme="minorHAnsi" w:cstheme="minorHAnsi"/>
              </w:rPr>
            </w:pPr>
          </w:p>
        </w:tc>
        <w:tc>
          <w:tcPr>
            <w:tcW w:w="1403" w:type="dxa"/>
          </w:tcPr>
          <w:p w14:paraId="0F961822" w14:textId="77777777" w:rsidR="00AB3497" w:rsidRPr="005829B5" w:rsidRDefault="00AB3497">
            <w:pPr>
              <w:rPr>
                <w:rFonts w:asciiTheme="minorHAnsi" w:hAnsiTheme="minorHAnsi" w:cstheme="minorHAnsi"/>
              </w:rPr>
            </w:pPr>
          </w:p>
        </w:tc>
      </w:tr>
      <w:tr w:rsidR="00483B89" w:rsidRPr="005829B5" w14:paraId="263C9668" w14:textId="77777777" w:rsidTr="00D207A8">
        <w:trPr>
          <w:trHeight w:val="20"/>
        </w:trPr>
        <w:tc>
          <w:tcPr>
            <w:tcW w:w="3781" w:type="dxa"/>
            <w:vAlign w:val="center"/>
          </w:tcPr>
          <w:p w14:paraId="08001D15" w14:textId="77777777" w:rsidR="00AB3497" w:rsidRPr="005829B5" w:rsidRDefault="00AB3497" w:rsidP="00F46842">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Contractors' Plant &amp; Machinery</w:t>
            </w:r>
          </w:p>
        </w:tc>
        <w:tc>
          <w:tcPr>
            <w:tcW w:w="3971" w:type="dxa"/>
            <w:vAlign w:val="center"/>
          </w:tcPr>
          <w:p w14:paraId="07685958" w14:textId="77777777" w:rsidR="00AB3497" w:rsidRPr="005829B5" w:rsidRDefault="00AB3497" w:rsidP="00F46842">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Loss or damage to unregistered mobile plant, drilling rigs and the like.</w:t>
            </w:r>
          </w:p>
        </w:tc>
        <w:tc>
          <w:tcPr>
            <w:tcW w:w="1477" w:type="dxa"/>
          </w:tcPr>
          <w:p w14:paraId="4938269C" w14:textId="77777777" w:rsidR="00AB3497" w:rsidRPr="005829B5" w:rsidRDefault="00AB3497">
            <w:pPr>
              <w:rPr>
                <w:rFonts w:asciiTheme="minorHAnsi" w:hAnsiTheme="minorHAnsi" w:cstheme="minorHAnsi"/>
              </w:rPr>
            </w:pPr>
          </w:p>
        </w:tc>
        <w:tc>
          <w:tcPr>
            <w:tcW w:w="1403" w:type="dxa"/>
          </w:tcPr>
          <w:p w14:paraId="0A2E1DDE" w14:textId="77777777" w:rsidR="00AB3497" w:rsidRPr="005829B5" w:rsidRDefault="00AB3497">
            <w:pPr>
              <w:rPr>
                <w:rFonts w:asciiTheme="minorHAnsi" w:hAnsiTheme="minorHAnsi" w:cstheme="minorHAnsi"/>
              </w:rPr>
            </w:pPr>
          </w:p>
        </w:tc>
      </w:tr>
      <w:tr w:rsidR="00483B89" w:rsidRPr="005829B5" w14:paraId="55ABA2F3" w14:textId="77777777" w:rsidTr="00D207A8">
        <w:trPr>
          <w:trHeight w:val="20"/>
        </w:trPr>
        <w:tc>
          <w:tcPr>
            <w:tcW w:w="3781" w:type="dxa"/>
            <w:vAlign w:val="center"/>
          </w:tcPr>
          <w:p w14:paraId="7D62D591" w14:textId="77777777" w:rsidR="00AB3497" w:rsidRPr="005829B5" w:rsidRDefault="00AB3497" w:rsidP="00F46842">
            <w:pPr>
              <w:pStyle w:val="Heading5"/>
              <w:tabs>
                <w:tab w:val="clear" w:pos="2880"/>
              </w:tabs>
              <w:spacing w:before="100" w:beforeAutospacing="1" w:after="100" w:afterAutospacing="1"/>
              <w:ind w:left="0"/>
              <w:jc w:val="left"/>
              <w:rPr>
                <w:rFonts w:asciiTheme="minorHAnsi" w:hAnsiTheme="minorHAnsi" w:cstheme="minorHAnsi"/>
                <w:color w:val="auto"/>
                <w:sz w:val="20"/>
                <w:szCs w:val="20"/>
              </w:rPr>
            </w:pPr>
            <w:r w:rsidRPr="005829B5">
              <w:rPr>
                <w:rFonts w:asciiTheme="minorHAnsi" w:hAnsiTheme="minorHAnsi" w:cstheme="minorHAnsi"/>
                <w:color w:val="auto"/>
                <w:sz w:val="20"/>
                <w:szCs w:val="20"/>
              </w:rPr>
              <w:t>Corporate Travel</w:t>
            </w:r>
          </w:p>
        </w:tc>
        <w:tc>
          <w:tcPr>
            <w:tcW w:w="3971" w:type="dxa"/>
            <w:vAlign w:val="center"/>
          </w:tcPr>
          <w:p w14:paraId="53A807F2" w14:textId="77777777" w:rsidR="00AB3497" w:rsidRPr="005829B5" w:rsidRDefault="00AB3497" w:rsidP="00F46842">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Medical costs, baggage and other Benefits whilst travelling on business.</w:t>
            </w:r>
          </w:p>
        </w:tc>
        <w:tc>
          <w:tcPr>
            <w:tcW w:w="1477" w:type="dxa"/>
          </w:tcPr>
          <w:p w14:paraId="7045BAE2" w14:textId="77777777" w:rsidR="00AB3497" w:rsidRPr="005829B5" w:rsidRDefault="00AB3497">
            <w:pPr>
              <w:rPr>
                <w:rFonts w:asciiTheme="minorHAnsi" w:hAnsiTheme="minorHAnsi" w:cstheme="minorHAnsi"/>
              </w:rPr>
            </w:pPr>
          </w:p>
        </w:tc>
        <w:tc>
          <w:tcPr>
            <w:tcW w:w="1403" w:type="dxa"/>
          </w:tcPr>
          <w:p w14:paraId="3E1F667D" w14:textId="77777777" w:rsidR="00AB3497" w:rsidRPr="005829B5" w:rsidRDefault="00AB3497">
            <w:pPr>
              <w:rPr>
                <w:rFonts w:asciiTheme="minorHAnsi" w:hAnsiTheme="minorHAnsi" w:cstheme="minorHAnsi"/>
              </w:rPr>
            </w:pPr>
          </w:p>
        </w:tc>
      </w:tr>
      <w:tr w:rsidR="00483B89" w:rsidRPr="005829B5" w14:paraId="4D0C0BA1" w14:textId="77777777" w:rsidTr="00D207A8">
        <w:trPr>
          <w:trHeight w:val="20"/>
        </w:trPr>
        <w:tc>
          <w:tcPr>
            <w:tcW w:w="3781" w:type="dxa"/>
            <w:vAlign w:val="center"/>
          </w:tcPr>
          <w:p w14:paraId="34972071" w14:textId="77777777" w:rsidR="00AB3497" w:rsidRPr="005829B5" w:rsidRDefault="00AB3497" w:rsidP="00F46842">
            <w:pPr>
              <w:pStyle w:val="Heading3"/>
              <w:spacing w:before="100" w:beforeAutospacing="1" w:after="100" w:afterAutospacing="1"/>
              <w:ind w:left="0"/>
              <w:rPr>
                <w:rFonts w:asciiTheme="minorHAnsi" w:hAnsiTheme="minorHAnsi" w:cstheme="minorHAnsi"/>
                <w:b w:val="0"/>
                <w:bCs w:val="0"/>
                <w:sz w:val="20"/>
                <w:szCs w:val="20"/>
              </w:rPr>
            </w:pPr>
            <w:r w:rsidRPr="005829B5">
              <w:rPr>
                <w:rFonts w:asciiTheme="minorHAnsi" w:hAnsiTheme="minorHAnsi" w:cstheme="minorHAnsi"/>
                <w:b w:val="0"/>
                <w:bCs w:val="0"/>
                <w:sz w:val="20"/>
                <w:szCs w:val="20"/>
              </w:rPr>
              <w:t>Crop</w:t>
            </w:r>
          </w:p>
        </w:tc>
        <w:tc>
          <w:tcPr>
            <w:tcW w:w="3971" w:type="dxa"/>
            <w:vAlign w:val="center"/>
          </w:tcPr>
          <w:p w14:paraId="24C45290" w14:textId="77777777" w:rsidR="00AB3497" w:rsidRPr="005829B5" w:rsidRDefault="00AB3497" w:rsidP="00F46842">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Fire or hail damage to growing crops.</w:t>
            </w:r>
          </w:p>
        </w:tc>
        <w:tc>
          <w:tcPr>
            <w:tcW w:w="1477" w:type="dxa"/>
          </w:tcPr>
          <w:p w14:paraId="1AA02B0B" w14:textId="77777777" w:rsidR="00AB3497" w:rsidRPr="005829B5" w:rsidRDefault="00AB3497">
            <w:pPr>
              <w:rPr>
                <w:rFonts w:asciiTheme="minorHAnsi" w:hAnsiTheme="minorHAnsi" w:cstheme="minorHAnsi"/>
              </w:rPr>
            </w:pPr>
          </w:p>
        </w:tc>
        <w:tc>
          <w:tcPr>
            <w:tcW w:w="1403" w:type="dxa"/>
          </w:tcPr>
          <w:p w14:paraId="0D9FF87A" w14:textId="77777777" w:rsidR="00AB3497" w:rsidRPr="005829B5" w:rsidRDefault="00AB3497">
            <w:pPr>
              <w:rPr>
                <w:rFonts w:asciiTheme="minorHAnsi" w:hAnsiTheme="minorHAnsi" w:cstheme="minorHAnsi"/>
              </w:rPr>
            </w:pPr>
          </w:p>
        </w:tc>
      </w:tr>
      <w:tr w:rsidR="00483B89" w:rsidRPr="005829B5" w14:paraId="7D319C0F" w14:textId="77777777" w:rsidTr="00D207A8">
        <w:trPr>
          <w:trHeight w:val="20"/>
        </w:trPr>
        <w:tc>
          <w:tcPr>
            <w:tcW w:w="3781" w:type="dxa"/>
          </w:tcPr>
          <w:p w14:paraId="6226F8E0" w14:textId="77777777" w:rsidR="00AB3497" w:rsidRPr="005829B5" w:rsidRDefault="00AB3497">
            <w:pPr>
              <w:rPr>
                <w:rFonts w:asciiTheme="minorHAnsi" w:hAnsiTheme="minorHAnsi" w:cstheme="minorHAnsi"/>
              </w:rPr>
            </w:pPr>
            <w:r w:rsidRPr="005829B5">
              <w:rPr>
                <w:rFonts w:asciiTheme="minorHAnsi" w:hAnsiTheme="minorHAnsi" w:cstheme="minorHAnsi"/>
                <w:szCs w:val="20"/>
              </w:rPr>
              <w:t>Electronic Equipment</w:t>
            </w:r>
          </w:p>
        </w:tc>
        <w:tc>
          <w:tcPr>
            <w:tcW w:w="3971" w:type="dxa"/>
          </w:tcPr>
          <w:p w14:paraId="0C269DF8" w14:textId="77777777" w:rsidR="00AB3497" w:rsidRPr="005829B5" w:rsidRDefault="00AB3497">
            <w:pPr>
              <w:rPr>
                <w:rFonts w:asciiTheme="minorHAnsi" w:hAnsiTheme="minorHAnsi" w:cstheme="minorHAnsi"/>
              </w:rPr>
            </w:pPr>
            <w:r w:rsidRPr="005829B5">
              <w:rPr>
                <w:rFonts w:asciiTheme="minorHAnsi" w:hAnsiTheme="minorHAnsi" w:cstheme="minorHAnsi"/>
                <w:szCs w:val="20"/>
              </w:rPr>
              <w:t>Material damage and loss of data following breakdown or malfunction.</w:t>
            </w:r>
          </w:p>
        </w:tc>
        <w:tc>
          <w:tcPr>
            <w:tcW w:w="1477" w:type="dxa"/>
          </w:tcPr>
          <w:p w14:paraId="4086D87C" w14:textId="77777777" w:rsidR="00AB3497" w:rsidRPr="005829B5" w:rsidRDefault="00AB3497">
            <w:pPr>
              <w:rPr>
                <w:rFonts w:asciiTheme="minorHAnsi" w:hAnsiTheme="minorHAnsi" w:cstheme="minorHAnsi"/>
              </w:rPr>
            </w:pPr>
          </w:p>
        </w:tc>
        <w:tc>
          <w:tcPr>
            <w:tcW w:w="1403" w:type="dxa"/>
          </w:tcPr>
          <w:p w14:paraId="102BD907" w14:textId="77777777" w:rsidR="00AB3497" w:rsidRPr="005829B5" w:rsidRDefault="00AB3497">
            <w:pPr>
              <w:rPr>
                <w:rFonts w:asciiTheme="minorHAnsi" w:hAnsiTheme="minorHAnsi" w:cstheme="minorHAnsi"/>
              </w:rPr>
            </w:pPr>
          </w:p>
        </w:tc>
      </w:tr>
      <w:tr w:rsidR="00483B89" w:rsidRPr="005829B5" w14:paraId="3FEBA8BC" w14:textId="77777777" w:rsidTr="00D207A8">
        <w:trPr>
          <w:trHeight w:val="20"/>
        </w:trPr>
        <w:tc>
          <w:tcPr>
            <w:tcW w:w="3781" w:type="dxa"/>
          </w:tcPr>
          <w:p w14:paraId="733CE654" w14:textId="77777777" w:rsidR="00AB3497" w:rsidRPr="005829B5" w:rsidRDefault="00AB3497">
            <w:pPr>
              <w:rPr>
                <w:rFonts w:asciiTheme="minorHAnsi" w:hAnsiTheme="minorHAnsi" w:cstheme="minorHAnsi"/>
              </w:rPr>
            </w:pPr>
            <w:r w:rsidRPr="005829B5">
              <w:rPr>
                <w:rFonts w:asciiTheme="minorHAnsi" w:hAnsiTheme="minorHAnsi" w:cstheme="minorHAnsi"/>
                <w:szCs w:val="20"/>
              </w:rPr>
              <w:t>Employees Property in Transit or on Premises</w:t>
            </w:r>
          </w:p>
        </w:tc>
        <w:tc>
          <w:tcPr>
            <w:tcW w:w="3971" w:type="dxa"/>
          </w:tcPr>
          <w:p w14:paraId="025D2087" w14:textId="77777777" w:rsidR="00AB3497" w:rsidRPr="005829B5" w:rsidRDefault="00AB3497">
            <w:pPr>
              <w:rPr>
                <w:rFonts w:asciiTheme="minorHAnsi" w:hAnsiTheme="minorHAnsi" w:cstheme="minorHAnsi"/>
              </w:rPr>
            </w:pPr>
            <w:r w:rsidRPr="005829B5">
              <w:rPr>
                <w:rFonts w:asciiTheme="minorHAnsi" w:hAnsiTheme="minorHAnsi" w:cstheme="minorHAnsi"/>
                <w:szCs w:val="20"/>
              </w:rPr>
              <w:t>Loss or damage to employee’s personal effects.</w:t>
            </w:r>
          </w:p>
        </w:tc>
        <w:tc>
          <w:tcPr>
            <w:tcW w:w="1477" w:type="dxa"/>
          </w:tcPr>
          <w:p w14:paraId="49B57FD5" w14:textId="77777777" w:rsidR="00AB3497" w:rsidRPr="005829B5" w:rsidRDefault="00AB3497">
            <w:pPr>
              <w:rPr>
                <w:rFonts w:asciiTheme="minorHAnsi" w:hAnsiTheme="minorHAnsi" w:cstheme="minorHAnsi"/>
              </w:rPr>
            </w:pPr>
          </w:p>
        </w:tc>
        <w:tc>
          <w:tcPr>
            <w:tcW w:w="1403" w:type="dxa"/>
          </w:tcPr>
          <w:p w14:paraId="52F5EF56" w14:textId="77777777" w:rsidR="00AB3497" w:rsidRPr="005829B5" w:rsidRDefault="00AB3497">
            <w:pPr>
              <w:rPr>
                <w:rFonts w:asciiTheme="minorHAnsi" w:hAnsiTheme="minorHAnsi" w:cstheme="minorHAnsi"/>
              </w:rPr>
            </w:pPr>
          </w:p>
        </w:tc>
      </w:tr>
      <w:tr w:rsidR="00483B89" w:rsidRPr="005829B5" w14:paraId="56F1C0AA" w14:textId="77777777" w:rsidTr="00D207A8">
        <w:trPr>
          <w:trHeight w:val="20"/>
        </w:trPr>
        <w:tc>
          <w:tcPr>
            <w:tcW w:w="3781" w:type="dxa"/>
            <w:vAlign w:val="center"/>
          </w:tcPr>
          <w:p w14:paraId="4EB4FCC1" w14:textId="77777777" w:rsidR="00AB3497" w:rsidRPr="005829B5" w:rsidRDefault="00AB3497" w:rsidP="00F46842">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 xml:space="preserve">Extended Warranty </w:t>
            </w:r>
          </w:p>
        </w:tc>
        <w:tc>
          <w:tcPr>
            <w:tcW w:w="3971" w:type="dxa"/>
            <w:vAlign w:val="center"/>
          </w:tcPr>
          <w:p w14:paraId="10514465" w14:textId="77777777" w:rsidR="00AB3497" w:rsidRPr="005829B5" w:rsidRDefault="00AB3497" w:rsidP="00F46842">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Extensions to warranty periods for products.</w:t>
            </w:r>
          </w:p>
        </w:tc>
        <w:tc>
          <w:tcPr>
            <w:tcW w:w="1477" w:type="dxa"/>
          </w:tcPr>
          <w:p w14:paraId="18B986B9" w14:textId="77777777" w:rsidR="00AB3497" w:rsidRPr="005829B5" w:rsidRDefault="00AB3497">
            <w:pPr>
              <w:rPr>
                <w:rFonts w:asciiTheme="minorHAnsi" w:hAnsiTheme="minorHAnsi" w:cstheme="minorHAnsi"/>
              </w:rPr>
            </w:pPr>
          </w:p>
        </w:tc>
        <w:tc>
          <w:tcPr>
            <w:tcW w:w="1403" w:type="dxa"/>
          </w:tcPr>
          <w:p w14:paraId="20722B3F" w14:textId="77777777" w:rsidR="00AB3497" w:rsidRPr="005829B5" w:rsidRDefault="00AB3497">
            <w:pPr>
              <w:rPr>
                <w:rFonts w:asciiTheme="minorHAnsi" w:hAnsiTheme="minorHAnsi" w:cstheme="minorHAnsi"/>
              </w:rPr>
            </w:pPr>
          </w:p>
        </w:tc>
      </w:tr>
      <w:tr w:rsidR="00483B89" w:rsidRPr="005829B5" w14:paraId="1E7AB579" w14:textId="77777777" w:rsidTr="00D207A8">
        <w:trPr>
          <w:trHeight w:val="20"/>
        </w:trPr>
        <w:tc>
          <w:tcPr>
            <w:tcW w:w="3781" w:type="dxa"/>
            <w:vAlign w:val="center"/>
          </w:tcPr>
          <w:p w14:paraId="13791D1E" w14:textId="77777777" w:rsidR="00AB3497" w:rsidRPr="005829B5" w:rsidRDefault="00AB3497" w:rsidP="00F46842">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Fire and Perils</w:t>
            </w:r>
          </w:p>
        </w:tc>
        <w:tc>
          <w:tcPr>
            <w:tcW w:w="3971" w:type="dxa"/>
            <w:vAlign w:val="center"/>
          </w:tcPr>
          <w:p w14:paraId="285EB5D5" w14:textId="77777777" w:rsidR="00AB3497" w:rsidRPr="005829B5" w:rsidRDefault="00AB3497" w:rsidP="00F46842">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Damage to property caused by a range of nominated risks.</w:t>
            </w:r>
          </w:p>
        </w:tc>
        <w:tc>
          <w:tcPr>
            <w:tcW w:w="1477" w:type="dxa"/>
          </w:tcPr>
          <w:p w14:paraId="54726D1E" w14:textId="77777777" w:rsidR="00AB3497" w:rsidRPr="005829B5" w:rsidRDefault="00AB3497">
            <w:pPr>
              <w:rPr>
                <w:rFonts w:asciiTheme="minorHAnsi" w:hAnsiTheme="minorHAnsi" w:cstheme="minorHAnsi"/>
              </w:rPr>
            </w:pPr>
          </w:p>
        </w:tc>
        <w:tc>
          <w:tcPr>
            <w:tcW w:w="1403" w:type="dxa"/>
          </w:tcPr>
          <w:p w14:paraId="44D0EF57" w14:textId="77777777" w:rsidR="00AB3497" w:rsidRPr="005829B5" w:rsidRDefault="00AB3497">
            <w:pPr>
              <w:rPr>
                <w:rFonts w:asciiTheme="minorHAnsi" w:hAnsiTheme="minorHAnsi" w:cstheme="minorHAnsi"/>
              </w:rPr>
            </w:pPr>
          </w:p>
        </w:tc>
      </w:tr>
    </w:tbl>
    <w:p w14:paraId="6B40AE8E" w14:textId="35BE17BF" w:rsidR="00483B89" w:rsidRPr="005829B5" w:rsidRDefault="00983080" w:rsidP="00F46842">
      <w:pPr>
        <w:spacing w:before="100" w:beforeAutospacing="1" w:after="100" w:afterAutospacing="1"/>
        <w:rPr>
          <w:rFonts w:asciiTheme="minorHAnsi" w:hAnsiTheme="minorHAnsi" w:cstheme="minorHAnsi"/>
          <w:szCs w:val="20"/>
        </w:rPr>
        <w:sectPr w:rsidR="00483B89" w:rsidRPr="005829B5" w:rsidSect="00331772">
          <w:footerReference w:type="even" r:id="rId9"/>
          <w:footerReference w:type="default" r:id="rId10"/>
          <w:pgSz w:w="11900" w:h="16840"/>
          <w:pgMar w:top="1440" w:right="1440" w:bottom="1440" w:left="1440" w:header="708" w:footer="708" w:gutter="0"/>
          <w:cols w:space="708"/>
          <w:docGrid w:linePitch="360"/>
        </w:sectPr>
      </w:pPr>
      <w:r>
        <w:rPr>
          <w:rFonts w:asciiTheme="minorHAnsi" w:hAnsiTheme="minorHAnsi" w:cstheme="minorHAnsi"/>
          <w:noProof/>
          <w:szCs w:val="20"/>
        </w:rPr>
        <w:drawing>
          <wp:anchor distT="0" distB="0" distL="114300" distR="114300" simplePos="0" relativeHeight="251659264" behindDoc="0" locked="0" layoutInCell="1" allowOverlap="1" wp14:anchorId="3552E4CD" wp14:editId="0105BFCD">
            <wp:simplePos x="0" y="0"/>
            <wp:positionH relativeFrom="column">
              <wp:posOffset>3762375</wp:posOffset>
            </wp:positionH>
            <wp:positionV relativeFrom="paragraph">
              <wp:posOffset>962025</wp:posOffset>
            </wp:positionV>
            <wp:extent cx="2593338" cy="11049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eadfast-logo-landscape-tagline-RGB-JPG.jpg"/>
                    <pic:cNvPicPr/>
                  </pic:nvPicPr>
                  <pic:blipFill>
                    <a:blip r:embed="rId11">
                      <a:extLst>
                        <a:ext uri="{28A0092B-C50C-407E-A947-70E740481C1C}">
                          <a14:useLocalDpi xmlns:a14="http://schemas.microsoft.com/office/drawing/2010/main" val="0"/>
                        </a:ext>
                      </a:extLst>
                    </a:blip>
                    <a:stretch>
                      <a:fillRect/>
                    </a:stretch>
                  </pic:blipFill>
                  <pic:spPr>
                    <a:xfrm>
                      <a:off x="0" y="0"/>
                      <a:ext cx="2593338" cy="11049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Cs w:val="20"/>
        </w:rPr>
        <w:drawing>
          <wp:anchor distT="0" distB="0" distL="114300" distR="114300" simplePos="0" relativeHeight="251658240" behindDoc="0" locked="0" layoutInCell="1" allowOverlap="1" wp14:anchorId="3D6E9227" wp14:editId="44FA4D4E">
            <wp:simplePos x="0" y="0"/>
            <wp:positionH relativeFrom="column">
              <wp:posOffset>-619125</wp:posOffset>
            </wp:positionH>
            <wp:positionV relativeFrom="paragraph">
              <wp:posOffset>919480</wp:posOffset>
            </wp:positionV>
            <wp:extent cx="1466850" cy="14681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stralian Broker Network - Final Logo-01.jpg"/>
                    <pic:cNvPicPr/>
                  </pic:nvPicPr>
                  <pic:blipFill>
                    <a:blip r:embed="rId12">
                      <a:extLst>
                        <a:ext uri="{28A0092B-C50C-407E-A947-70E740481C1C}">
                          <a14:useLocalDpi xmlns:a14="http://schemas.microsoft.com/office/drawing/2010/main" val="0"/>
                        </a:ext>
                      </a:extLst>
                    </a:blip>
                    <a:stretch>
                      <a:fillRect/>
                    </a:stretch>
                  </pic:blipFill>
                  <pic:spPr>
                    <a:xfrm>
                      <a:off x="0" y="0"/>
                      <a:ext cx="1466850" cy="146812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10632" w:type="dxa"/>
        <w:tblInd w:w="-856" w:type="dxa"/>
        <w:tblLook w:val="04A0" w:firstRow="1" w:lastRow="0" w:firstColumn="1" w:lastColumn="0" w:noHBand="0" w:noVBand="1"/>
      </w:tblPr>
      <w:tblGrid>
        <w:gridCol w:w="3902"/>
        <w:gridCol w:w="3895"/>
        <w:gridCol w:w="1418"/>
        <w:gridCol w:w="1417"/>
      </w:tblGrid>
      <w:tr w:rsidR="00483B89" w:rsidRPr="005829B5" w14:paraId="793D2EC2" w14:textId="77777777" w:rsidTr="00D207A8">
        <w:trPr>
          <w:trHeight w:val="20"/>
        </w:trPr>
        <w:tc>
          <w:tcPr>
            <w:tcW w:w="3902" w:type="dxa"/>
            <w:vAlign w:val="center"/>
          </w:tcPr>
          <w:p w14:paraId="6490A6C4" w14:textId="2970E652" w:rsidR="00AB3497" w:rsidRPr="005829B5" w:rsidRDefault="00AB3497" w:rsidP="00F46842">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lastRenderedPageBreak/>
              <w:t>Water Damage / Water Run-off</w:t>
            </w:r>
          </w:p>
        </w:tc>
        <w:tc>
          <w:tcPr>
            <w:tcW w:w="3895" w:type="dxa"/>
          </w:tcPr>
          <w:p w14:paraId="1C5A95CE" w14:textId="77777777" w:rsidR="00AB3497" w:rsidRPr="005829B5" w:rsidRDefault="00AB3497">
            <w:pPr>
              <w:rPr>
                <w:rFonts w:asciiTheme="minorHAnsi" w:hAnsiTheme="minorHAnsi" w:cstheme="minorHAnsi"/>
              </w:rPr>
            </w:pPr>
            <w:r w:rsidRPr="005829B5">
              <w:rPr>
                <w:rFonts w:asciiTheme="minorHAnsi" w:hAnsiTheme="minorHAnsi" w:cstheme="minorHAnsi"/>
                <w:szCs w:val="20"/>
              </w:rPr>
              <w:t>Water Damage caused by or runoff from a man-made water course</w:t>
            </w:r>
          </w:p>
        </w:tc>
        <w:tc>
          <w:tcPr>
            <w:tcW w:w="1418" w:type="dxa"/>
          </w:tcPr>
          <w:p w14:paraId="5A31C931" w14:textId="77777777" w:rsidR="00AB3497" w:rsidRPr="005829B5" w:rsidRDefault="00AB3497">
            <w:pPr>
              <w:rPr>
                <w:rFonts w:asciiTheme="minorHAnsi" w:hAnsiTheme="minorHAnsi" w:cstheme="minorHAnsi"/>
              </w:rPr>
            </w:pPr>
          </w:p>
        </w:tc>
        <w:tc>
          <w:tcPr>
            <w:tcW w:w="1417" w:type="dxa"/>
          </w:tcPr>
          <w:p w14:paraId="43002FF9" w14:textId="77777777" w:rsidR="00AB3497" w:rsidRPr="005829B5" w:rsidRDefault="00AB3497">
            <w:pPr>
              <w:rPr>
                <w:rFonts w:asciiTheme="minorHAnsi" w:hAnsiTheme="minorHAnsi" w:cstheme="minorHAnsi"/>
              </w:rPr>
            </w:pPr>
          </w:p>
        </w:tc>
      </w:tr>
      <w:tr w:rsidR="00483B89" w:rsidRPr="005829B5" w14:paraId="2C3AD084" w14:textId="77777777" w:rsidTr="00D207A8">
        <w:trPr>
          <w:trHeight w:val="20"/>
        </w:trPr>
        <w:tc>
          <w:tcPr>
            <w:tcW w:w="3902" w:type="dxa"/>
          </w:tcPr>
          <w:p w14:paraId="3B37B75F" w14:textId="77777777" w:rsidR="00AB3497" w:rsidRPr="005829B5" w:rsidRDefault="00AB3497">
            <w:pPr>
              <w:rPr>
                <w:rFonts w:asciiTheme="minorHAnsi" w:hAnsiTheme="minorHAnsi" w:cstheme="minorHAnsi"/>
              </w:rPr>
            </w:pPr>
            <w:r w:rsidRPr="005829B5">
              <w:rPr>
                <w:rFonts w:asciiTheme="minorHAnsi" w:hAnsiTheme="minorHAnsi" w:cstheme="minorHAnsi"/>
                <w:szCs w:val="20"/>
              </w:rPr>
              <w:t>Flood</w:t>
            </w:r>
          </w:p>
        </w:tc>
        <w:tc>
          <w:tcPr>
            <w:tcW w:w="3895" w:type="dxa"/>
          </w:tcPr>
          <w:p w14:paraId="63828AC1" w14:textId="77777777" w:rsidR="00AB3497" w:rsidRPr="005829B5" w:rsidRDefault="00AB3497" w:rsidP="00AB3497">
            <w:pPr>
              <w:tabs>
                <w:tab w:val="left" w:pos="1677"/>
              </w:tabs>
              <w:rPr>
                <w:rFonts w:asciiTheme="minorHAnsi" w:hAnsiTheme="minorHAnsi" w:cstheme="minorHAnsi"/>
              </w:rPr>
            </w:pPr>
            <w:r w:rsidRPr="005829B5">
              <w:rPr>
                <w:rFonts w:asciiTheme="minorHAnsi" w:hAnsiTheme="minorHAnsi" w:cstheme="minorHAnsi"/>
                <w:szCs w:val="20"/>
              </w:rPr>
              <w:t xml:space="preserve">Loss or damage to property caused by “flood” - </w:t>
            </w:r>
            <w:r w:rsidRPr="005829B5">
              <w:rPr>
                <w:rFonts w:asciiTheme="minorHAnsi" w:hAnsiTheme="minorHAnsi" w:cstheme="minorHAnsi"/>
                <w:i/>
                <w:iCs/>
                <w:szCs w:val="20"/>
              </w:rPr>
              <w:t>Water Damage caused by inundation of water from a natural water course such as a creek, river, lake, canal, dam</w:t>
            </w:r>
          </w:p>
        </w:tc>
        <w:tc>
          <w:tcPr>
            <w:tcW w:w="1418" w:type="dxa"/>
          </w:tcPr>
          <w:p w14:paraId="221206C0" w14:textId="77777777" w:rsidR="00AB3497" w:rsidRPr="005829B5" w:rsidRDefault="00AB3497">
            <w:pPr>
              <w:rPr>
                <w:rFonts w:asciiTheme="minorHAnsi" w:hAnsiTheme="minorHAnsi" w:cstheme="minorHAnsi"/>
              </w:rPr>
            </w:pPr>
          </w:p>
        </w:tc>
        <w:tc>
          <w:tcPr>
            <w:tcW w:w="1417" w:type="dxa"/>
          </w:tcPr>
          <w:p w14:paraId="2899B829" w14:textId="77777777" w:rsidR="00AB3497" w:rsidRPr="005829B5" w:rsidRDefault="00AB3497">
            <w:pPr>
              <w:rPr>
                <w:rFonts w:asciiTheme="minorHAnsi" w:hAnsiTheme="minorHAnsi" w:cstheme="minorHAnsi"/>
              </w:rPr>
            </w:pPr>
          </w:p>
        </w:tc>
      </w:tr>
      <w:tr w:rsidR="00483B89" w:rsidRPr="005829B5" w14:paraId="3C271FD1" w14:textId="77777777" w:rsidTr="00D207A8">
        <w:trPr>
          <w:trHeight w:val="20"/>
        </w:trPr>
        <w:tc>
          <w:tcPr>
            <w:tcW w:w="3902" w:type="dxa"/>
            <w:vAlign w:val="center"/>
          </w:tcPr>
          <w:p w14:paraId="675E26B3" w14:textId="77777777" w:rsidR="00AB3497" w:rsidRPr="005829B5" w:rsidRDefault="00AB3497" w:rsidP="00F46842">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Glass</w:t>
            </w:r>
          </w:p>
        </w:tc>
        <w:tc>
          <w:tcPr>
            <w:tcW w:w="3895" w:type="dxa"/>
            <w:vAlign w:val="center"/>
          </w:tcPr>
          <w:p w14:paraId="21FF9D8F" w14:textId="77777777" w:rsidR="00AB3497" w:rsidRPr="005829B5" w:rsidRDefault="00AB3497" w:rsidP="00F46842">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Damage to fixed glass.</w:t>
            </w:r>
          </w:p>
        </w:tc>
        <w:tc>
          <w:tcPr>
            <w:tcW w:w="1418" w:type="dxa"/>
          </w:tcPr>
          <w:p w14:paraId="664C4C71" w14:textId="77777777" w:rsidR="00AB3497" w:rsidRPr="005829B5" w:rsidRDefault="00AB3497">
            <w:pPr>
              <w:rPr>
                <w:rFonts w:asciiTheme="minorHAnsi" w:hAnsiTheme="minorHAnsi" w:cstheme="minorHAnsi"/>
              </w:rPr>
            </w:pPr>
          </w:p>
        </w:tc>
        <w:tc>
          <w:tcPr>
            <w:tcW w:w="1417" w:type="dxa"/>
          </w:tcPr>
          <w:p w14:paraId="181D6E8F" w14:textId="77777777" w:rsidR="00AB3497" w:rsidRPr="005829B5" w:rsidRDefault="00AB3497">
            <w:pPr>
              <w:rPr>
                <w:rFonts w:asciiTheme="minorHAnsi" w:hAnsiTheme="minorHAnsi" w:cstheme="minorHAnsi"/>
              </w:rPr>
            </w:pPr>
          </w:p>
        </w:tc>
      </w:tr>
      <w:tr w:rsidR="00483B89" w:rsidRPr="005829B5" w14:paraId="0893F671" w14:textId="77777777" w:rsidTr="00D207A8">
        <w:trPr>
          <w:trHeight w:val="20"/>
        </w:trPr>
        <w:tc>
          <w:tcPr>
            <w:tcW w:w="3902" w:type="dxa"/>
            <w:vAlign w:val="center"/>
          </w:tcPr>
          <w:p w14:paraId="43FC73C9" w14:textId="77777777" w:rsidR="00AB3497" w:rsidRPr="005829B5" w:rsidRDefault="00AB3497" w:rsidP="00F46842">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Industrial Special Risks</w:t>
            </w:r>
          </w:p>
        </w:tc>
        <w:tc>
          <w:tcPr>
            <w:tcW w:w="3895" w:type="dxa"/>
            <w:vAlign w:val="center"/>
          </w:tcPr>
          <w:p w14:paraId="46F2BE36" w14:textId="77777777" w:rsidR="00AB3497" w:rsidRPr="005829B5" w:rsidRDefault="00AB3497" w:rsidP="00F46842">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Fire and Perils and Accidental Damage to fixed assets and subsequent Business Interruption.</w:t>
            </w:r>
          </w:p>
        </w:tc>
        <w:tc>
          <w:tcPr>
            <w:tcW w:w="1418" w:type="dxa"/>
          </w:tcPr>
          <w:p w14:paraId="6977EF70" w14:textId="77777777" w:rsidR="00AB3497" w:rsidRPr="005829B5" w:rsidRDefault="00AB3497">
            <w:pPr>
              <w:rPr>
                <w:rFonts w:asciiTheme="minorHAnsi" w:hAnsiTheme="minorHAnsi" w:cstheme="minorHAnsi"/>
              </w:rPr>
            </w:pPr>
          </w:p>
        </w:tc>
        <w:tc>
          <w:tcPr>
            <w:tcW w:w="1417" w:type="dxa"/>
          </w:tcPr>
          <w:p w14:paraId="39298304" w14:textId="77777777" w:rsidR="00AB3497" w:rsidRPr="005829B5" w:rsidRDefault="00AB3497">
            <w:pPr>
              <w:rPr>
                <w:rFonts w:asciiTheme="minorHAnsi" w:hAnsiTheme="minorHAnsi" w:cstheme="minorHAnsi"/>
              </w:rPr>
            </w:pPr>
          </w:p>
        </w:tc>
      </w:tr>
      <w:tr w:rsidR="00483B89" w:rsidRPr="005829B5" w14:paraId="1E174E3C" w14:textId="77777777" w:rsidTr="00D207A8">
        <w:trPr>
          <w:trHeight w:val="20"/>
        </w:trPr>
        <w:tc>
          <w:tcPr>
            <w:tcW w:w="3902" w:type="dxa"/>
            <w:vAlign w:val="center"/>
          </w:tcPr>
          <w:p w14:paraId="2F61F331" w14:textId="77777777" w:rsidR="00AB3497" w:rsidRPr="005829B5" w:rsidRDefault="00AB3497" w:rsidP="00F46842">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Livestock and Bloodstock</w:t>
            </w:r>
          </w:p>
        </w:tc>
        <w:tc>
          <w:tcPr>
            <w:tcW w:w="3895" w:type="dxa"/>
            <w:vAlign w:val="center"/>
          </w:tcPr>
          <w:p w14:paraId="5BBB63BC" w14:textId="77777777" w:rsidR="00AB3497" w:rsidRPr="005829B5" w:rsidRDefault="00AB3497" w:rsidP="00F46842">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Loss following death or loss of use of valuable animals.</w:t>
            </w:r>
          </w:p>
        </w:tc>
        <w:tc>
          <w:tcPr>
            <w:tcW w:w="1418" w:type="dxa"/>
          </w:tcPr>
          <w:p w14:paraId="3EEE0155" w14:textId="77777777" w:rsidR="00AB3497" w:rsidRPr="005829B5" w:rsidRDefault="00AB3497">
            <w:pPr>
              <w:rPr>
                <w:rFonts w:asciiTheme="minorHAnsi" w:hAnsiTheme="minorHAnsi" w:cstheme="minorHAnsi"/>
              </w:rPr>
            </w:pPr>
          </w:p>
        </w:tc>
        <w:tc>
          <w:tcPr>
            <w:tcW w:w="1417" w:type="dxa"/>
          </w:tcPr>
          <w:p w14:paraId="4BB5F225" w14:textId="77777777" w:rsidR="00AB3497" w:rsidRPr="005829B5" w:rsidRDefault="00AB3497">
            <w:pPr>
              <w:rPr>
                <w:rFonts w:asciiTheme="minorHAnsi" w:hAnsiTheme="minorHAnsi" w:cstheme="minorHAnsi"/>
              </w:rPr>
            </w:pPr>
          </w:p>
        </w:tc>
      </w:tr>
      <w:tr w:rsidR="00483B89" w:rsidRPr="005829B5" w14:paraId="7AC7FBDC" w14:textId="77777777" w:rsidTr="00D207A8">
        <w:trPr>
          <w:trHeight w:val="20"/>
        </w:trPr>
        <w:tc>
          <w:tcPr>
            <w:tcW w:w="3902" w:type="dxa"/>
            <w:vAlign w:val="center"/>
          </w:tcPr>
          <w:p w14:paraId="7F2110A3" w14:textId="77777777" w:rsidR="00AB3497" w:rsidRPr="005829B5" w:rsidRDefault="00AB3497" w:rsidP="00F46842">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Machinery Breakdown</w:t>
            </w:r>
          </w:p>
        </w:tc>
        <w:tc>
          <w:tcPr>
            <w:tcW w:w="3895" w:type="dxa"/>
            <w:vAlign w:val="center"/>
          </w:tcPr>
          <w:p w14:paraId="328829F0" w14:textId="77777777" w:rsidR="00AB3497" w:rsidRPr="005829B5" w:rsidRDefault="00AB3497" w:rsidP="00F46842">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Mechanical or electrical breakdown of plant and equipment.</w:t>
            </w:r>
          </w:p>
        </w:tc>
        <w:tc>
          <w:tcPr>
            <w:tcW w:w="1418" w:type="dxa"/>
          </w:tcPr>
          <w:p w14:paraId="2CBDA53E" w14:textId="77777777" w:rsidR="00AB3497" w:rsidRPr="005829B5" w:rsidRDefault="00AB3497">
            <w:pPr>
              <w:rPr>
                <w:rFonts w:asciiTheme="minorHAnsi" w:hAnsiTheme="minorHAnsi" w:cstheme="minorHAnsi"/>
              </w:rPr>
            </w:pPr>
          </w:p>
        </w:tc>
        <w:tc>
          <w:tcPr>
            <w:tcW w:w="1417" w:type="dxa"/>
          </w:tcPr>
          <w:p w14:paraId="02791930" w14:textId="77777777" w:rsidR="00AB3497" w:rsidRPr="005829B5" w:rsidRDefault="00AB3497">
            <w:pPr>
              <w:rPr>
                <w:rFonts w:asciiTheme="minorHAnsi" w:hAnsiTheme="minorHAnsi" w:cstheme="minorHAnsi"/>
              </w:rPr>
            </w:pPr>
          </w:p>
        </w:tc>
      </w:tr>
      <w:tr w:rsidR="00483B89" w:rsidRPr="005829B5" w14:paraId="7D4574A7" w14:textId="77777777" w:rsidTr="00D207A8">
        <w:trPr>
          <w:trHeight w:val="20"/>
        </w:trPr>
        <w:tc>
          <w:tcPr>
            <w:tcW w:w="3902" w:type="dxa"/>
            <w:vAlign w:val="center"/>
          </w:tcPr>
          <w:p w14:paraId="65161451" w14:textId="77777777" w:rsidR="00AB3497" w:rsidRPr="005829B5" w:rsidRDefault="00AB3497" w:rsidP="00F46842">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Machinery Breakdown Consequential Loss</w:t>
            </w:r>
          </w:p>
        </w:tc>
        <w:tc>
          <w:tcPr>
            <w:tcW w:w="3895" w:type="dxa"/>
            <w:vAlign w:val="center"/>
          </w:tcPr>
          <w:p w14:paraId="1B165FD7" w14:textId="77777777" w:rsidR="00AB3497" w:rsidRPr="005829B5" w:rsidRDefault="00AB3497" w:rsidP="00F46842">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Loss of profits and additional expenses following a business interruption caused by mechanical or electrical breakdown.</w:t>
            </w:r>
          </w:p>
        </w:tc>
        <w:tc>
          <w:tcPr>
            <w:tcW w:w="1418" w:type="dxa"/>
          </w:tcPr>
          <w:p w14:paraId="44676A9C" w14:textId="77777777" w:rsidR="00AB3497" w:rsidRPr="005829B5" w:rsidRDefault="00AB3497">
            <w:pPr>
              <w:rPr>
                <w:rFonts w:asciiTheme="minorHAnsi" w:hAnsiTheme="minorHAnsi" w:cstheme="minorHAnsi"/>
              </w:rPr>
            </w:pPr>
          </w:p>
        </w:tc>
        <w:tc>
          <w:tcPr>
            <w:tcW w:w="1417" w:type="dxa"/>
          </w:tcPr>
          <w:p w14:paraId="4E71C2A8" w14:textId="77777777" w:rsidR="00AB3497" w:rsidRPr="005829B5" w:rsidRDefault="00AB3497">
            <w:pPr>
              <w:rPr>
                <w:rFonts w:asciiTheme="minorHAnsi" w:hAnsiTheme="minorHAnsi" w:cstheme="minorHAnsi"/>
              </w:rPr>
            </w:pPr>
          </w:p>
        </w:tc>
      </w:tr>
      <w:tr w:rsidR="00483B89" w:rsidRPr="005829B5" w14:paraId="706027CB" w14:textId="77777777" w:rsidTr="00D207A8">
        <w:trPr>
          <w:trHeight w:val="20"/>
        </w:trPr>
        <w:tc>
          <w:tcPr>
            <w:tcW w:w="3902" w:type="dxa"/>
            <w:vAlign w:val="center"/>
          </w:tcPr>
          <w:p w14:paraId="6C9931C3" w14:textId="77777777" w:rsidR="00AB3497" w:rsidRPr="005829B5" w:rsidRDefault="00AB3497" w:rsidP="00F46842">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Marine Cargo</w:t>
            </w:r>
          </w:p>
        </w:tc>
        <w:tc>
          <w:tcPr>
            <w:tcW w:w="3895" w:type="dxa"/>
            <w:vAlign w:val="center"/>
          </w:tcPr>
          <w:p w14:paraId="4C16F2DC" w14:textId="77777777" w:rsidR="00AB3497" w:rsidRPr="005829B5" w:rsidRDefault="00AB3497" w:rsidP="00F46842">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Damage to goods whilst in transit Overseas or within Australia including containers.</w:t>
            </w:r>
          </w:p>
        </w:tc>
        <w:tc>
          <w:tcPr>
            <w:tcW w:w="1418" w:type="dxa"/>
          </w:tcPr>
          <w:p w14:paraId="276FC6DA" w14:textId="77777777" w:rsidR="00AB3497" w:rsidRPr="005829B5" w:rsidRDefault="00AB3497">
            <w:pPr>
              <w:rPr>
                <w:rFonts w:asciiTheme="minorHAnsi" w:hAnsiTheme="minorHAnsi" w:cstheme="minorHAnsi"/>
              </w:rPr>
            </w:pPr>
          </w:p>
        </w:tc>
        <w:tc>
          <w:tcPr>
            <w:tcW w:w="1417" w:type="dxa"/>
          </w:tcPr>
          <w:p w14:paraId="062C6660" w14:textId="77777777" w:rsidR="00AB3497" w:rsidRPr="005829B5" w:rsidRDefault="00AB3497">
            <w:pPr>
              <w:rPr>
                <w:rFonts w:asciiTheme="minorHAnsi" w:hAnsiTheme="minorHAnsi" w:cstheme="minorHAnsi"/>
              </w:rPr>
            </w:pPr>
          </w:p>
        </w:tc>
      </w:tr>
      <w:tr w:rsidR="00483B89" w:rsidRPr="005829B5" w14:paraId="129BBA06" w14:textId="77777777" w:rsidTr="00D207A8">
        <w:trPr>
          <w:trHeight w:val="20"/>
        </w:trPr>
        <w:tc>
          <w:tcPr>
            <w:tcW w:w="3902" w:type="dxa"/>
            <w:vAlign w:val="center"/>
          </w:tcPr>
          <w:p w14:paraId="33E39C6B" w14:textId="77777777" w:rsidR="00AB3497" w:rsidRPr="005829B5" w:rsidRDefault="00AB3497" w:rsidP="00F46842">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Marine Hull (Specified Craft Only)</w:t>
            </w:r>
          </w:p>
        </w:tc>
        <w:tc>
          <w:tcPr>
            <w:tcW w:w="3895" w:type="dxa"/>
            <w:vAlign w:val="center"/>
          </w:tcPr>
          <w:p w14:paraId="3DF49082" w14:textId="77777777" w:rsidR="00AB3497" w:rsidRPr="005829B5" w:rsidRDefault="00AB3497" w:rsidP="00F46842">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Damage to private and commercial vessels and related equipment.</w:t>
            </w:r>
          </w:p>
        </w:tc>
        <w:tc>
          <w:tcPr>
            <w:tcW w:w="1418" w:type="dxa"/>
          </w:tcPr>
          <w:p w14:paraId="6A58AAAF" w14:textId="77777777" w:rsidR="00AB3497" w:rsidRPr="005829B5" w:rsidRDefault="00AB3497">
            <w:pPr>
              <w:rPr>
                <w:rFonts w:asciiTheme="minorHAnsi" w:hAnsiTheme="minorHAnsi" w:cstheme="minorHAnsi"/>
              </w:rPr>
            </w:pPr>
          </w:p>
        </w:tc>
        <w:tc>
          <w:tcPr>
            <w:tcW w:w="1417" w:type="dxa"/>
          </w:tcPr>
          <w:p w14:paraId="6698E525" w14:textId="77777777" w:rsidR="00AB3497" w:rsidRPr="005829B5" w:rsidRDefault="00AB3497">
            <w:pPr>
              <w:rPr>
                <w:rFonts w:asciiTheme="minorHAnsi" w:hAnsiTheme="minorHAnsi" w:cstheme="minorHAnsi"/>
              </w:rPr>
            </w:pPr>
          </w:p>
        </w:tc>
      </w:tr>
      <w:tr w:rsidR="00483B89" w:rsidRPr="005829B5" w14:paraId="09CA73D1" w14:textId="77777777" w:rsidTr="00D207A8">
        <w:trPr>
          <w:trHeight w:val="20"/>
        </w:trPr>
        <w:tc>
          <w:tcPr>
            <w:tcW w:w="3902" w:type="dxa"/>
            <w:vAlign w:val="center"/>
          </w:tcPr>
          <w:p w14:paraId="7B3C3C23" w14:textId="77777777" w:rsidR="00AB3497" w:rsidRPr="005829B5" w:rsidRDefault="00AB3497" w:rsidP="00F46842">
            <w:pPr>
              <w:pStyle w:val="Header"/>
              <w:tabs>
                <w:tab w:val="clear" w:pos="4320"/>
                <w:tab w:val="clear" w:pos="8640"/>
              </w:tabs>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Marine Containers</w:t>
            </w:r>
          </w:p>
        </w:tc>
        <w:tc>
          <w:tcPr>
            <w:tcW w:w="3895" w:type="dxa"/>
            <w:vAlign w:val="center"/>
          </w:tcPr>
          <w:p w14:paraId="50DC0140" w14:textId="77777777" w:rsidR="00AB3497" w:rsidRPr="005829B5" w:rsidRDefault="00AB3497" w:rsidP="00F46842">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 xml:space="preserve">Loss or damage to sea or land containers including refrigerated containers </w:t>
            </w:r>
          </w:p>
        </w:tc>
        <w:tc>
          <w:tcPr>
            <w:tcW w:w="1418" w:type="dxa"/>
          </w:tcPr>
          <w:p w14:paraId="2328DBE1" w14:textId="77777777" w:rsidR="00AB3497" w:rsidRPr="005829B5" w:rsidRDefault="00AB3497">
            <w:pPr>
              <w:rPr>
                <w:rFonts w:asciiTheme="minorHAnsi" w:hAnsiTheme="minorHAnsi" w:cstheme="minorHAnsi"/>
              </w:rPr>
            </w:pPr>
          </w:p>
        </w:tc>
        <w:tc>
          <w:tcPr>
            <w:tcW w:w="1417" w:type="dxa"/>
          </w:tcPr>
          <w:p w14:paraId="7188023B" w14:textId="77777777" w:rsidR="00AB3497" w:rsidRPr="005829B5" w:rsidRDefault="00AB3497">
            <w:pPr>
              <w:rPr>
                <w:rFonts w:asciiTheme="minorHAnsi" w:hAnsiTheme="minorHAnsi" w:cstheme="minorHAnsi"/>
              </w:rPr>
            </w:pPr>
          </w:p>
        </w:tc>
      </w:tr>
      <w:tr w:rsidR="00483B89" w:rsidRPr="005829B5" w14:paraId="084A2F63" w14:textId="77777777" w:rsidTr="00D207A8">
        <w:trPr>
          <w:trHeight w:val="20"/>
        </w:trPr>
        <w:tc>
          <w:tcPr>
            <w:tcW w:w="3902" w:type="dxa"/>
            <w:vAlign w:val="center"/>
          </w:tcPr>
          <w:p w14:paraId="36C9DF6F" w14:textId="77777777" w:rsidR="00AB3497" w:rsidRPr="005829B5" w:rsidRDefault="00AB3497" w:rsidP="00F46842">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Motor Vehicles, trailers, caravans, motor cycles or mobile equipment</w:t>
            </w:r>
          </w:p>
        </w:tc>
        <w:tc>
          <w:tcPr>
            <w:tcW w:w="3895" w:type="dxa"/>
            <w:vAlign w:val="center"/>
          </w:tcPr>
          <w:p w14:paraId="798D7C3D" w14:textId="77777777" w:rsidR="00AB3497" w:rsidRPr="005829B5" w:rsidRDefault="00AB3497" w:rsidP="00F46842">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Loss or damage to registered or unregistered motor vehicles and the like.</w:t>
            </w:r>
          </w:p>
        </w:tc>
        <w:tc>
          <w:tcPr>
            <w:tcW w:w="1418" w:type="dxa"/>
          </w:tcPr>
          <w:p w14:paraId="43E424F9" w14:textId="77777777" w:rsidR="00AB3497" w:rsidRPr="005829B5" w:rsidRDefault="00AB3497">
            <w:pPr>
              <w:rPr>
                <w:rFonts w:asciiTheme="minorHAnsi" w:hAnsiTheme="minorHAnsi" w:cstheme="minorHAnsi"/>
              </w:rPr>
            </w:pPr>
          </w:p>
        </w:tc>
        <w:tc>
          <w:tcPr>
            <w:tcW w:w="1417" w:type="dxa"/>
          </w:tcPr>
          <w:p w14:paraId="226B4531" w14:textId="77777777" w:rsidR="00AB3497" w:rsidRPr="005829B5" w:rsidRDefault="00AB3497">
            <w:pPr>
              <w:rPr>
                <w:rFonts w:asciiTheme="minorHAnsi" w:hAnsiTheme="minorHAnsi" w:cstheme="minorHAnsi"/>
              </w:rPr>
            </w:pPr>
          </w:p>
        </w:tc>
      </w:tr>
      <w:tr w:rsidR="00483B89" w:rsidRPr="005829B5" w14:paraId="53DAEBE0" w14:textId="77777777" w:rsidTr="00D207A8">
        <w:trPr>
          <w:trHeight w:val="20"/>
        </w:trPr>
        <w:tc>
          <w:tcPr>
            <w:tcW w:w="3902" w:type="dxa"/>
            <w:vAlign w:val="center"/>
          </w:tcPr>
          <w:p w14:paraId="2108A07D" w14:textId="77777777" w:rsidR="00AB3497" w:rsidRPr="005829B5" w:rsidRDefault="00AB3497" w:rsidP="00F46842">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Personal Valuables/Art/Jewellery</w:t>
            </w:r>
          </w:p>
        </w:tc>
        <w:tc>
          <w:tcPr>
            <w:tcW w:w="3895" w:type="dxa"/>
            <w:vAlign w:val="center"/>
          </w:tcPr>
          <w:p w14:paraId="6301A5BD" w14:textId="77777777" w:rsidR="00AB3497" w:rsidRPr="005829B5" w:rsidRDefault="00AB3497" w:rsidP="00F46842">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Loss or damage to jewellery, works of art and other valuables.</w:t>
            </w:r>
          </w:p>
        </w:tc>
        <w:tc>
          <w:tcPr>
            <w:tcW w:w="1418" w:type="dxa"/>
          </w:tcPr>
          <w:p w14:paraId="514024B1" w14:textId="77777777" w:rsidR="00AB3497" w:rsidRPr="005829B5" w:rsidRDefault="00AB3497">
            <w:pPr>
              <w:rPr>
                <w:rFonts w:asciiTheme="minorHAnsi" w:hAnsiTheme="minorHAnsi" w:cstheme="minorHAnsi"/>
              </w:rPr>
            </w:pPr>
          </w:p>
        </w:tc>
        <w:tc>
          <w:tcPr>
            <w:tcW w:w="1417" w:type="dxa"/>
          </w:tcPr>
          <w:p w14:paraId="24CC7CC2" w14:textId="77777777" w:rsidR="00AB3497" w:rsidRPr="005829B5" w:rsidRDefault="00AB3497">
            <w:pPr>
              <w:rPr>
                <w:rFonts w:asciiTheme="minorHAnsi" w:hAnsiTheme="minorHAnsi" w:cstheme="minorHAnsi"/>
              </w:rPr>
            </w:pPr>
          </w:p>
        </w:tc>
      </w:tr>
      <w:tr w:rsidR="00483B89" w:rsidRPr="005829B5" w14:paraId="332DF186" w14:textId="77777777" w:rsidTr="00D207A8">
        <w:trPr>
          <w:trHeight w:val="20"/>
        </w:trPr>
        <w:tc>
          <w:tcPr>
            <w:tcW w:w="3902" w:type="dxa"/>
            <w:vAlign w:val="center"/>
          </w:tcPr>
          <w:p w14:paraId="1097E292" w14:textId="77777777" w:rsidR="00AB3497" w:rsidRPr="005829B5" w:rsidRDefault="00AB3497" w:rsidP="00F46842">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Rewriting Records</w:t>
            </w:r>
          </w:p>
        </w:tc>
        <w:tc>
          <w:tcPr>
            <w:tcW w:w="3895" w:type="dxa"/>
            <w:vAlign w:val="center"/>
          </w:tcPr>
          <w:p w14:paraId="2DDBA79F" w14:textId="77777777" w:rsidR="00AB3497" w:rsidRPr="005829B5" w:rsidRDefault="00AB3497" w:rsidP="00F46842">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Costs to rewrite replace or reconstruct records and data. Following perils insured under the ISR policy but not following breakdown</w:t>
            </w:r>
          </w:p>
        </w:tc>
        <w:tc>
          <w:tcPr>
            <w:tcW w:w="1418" w:type="dxa"/>
          </w:tcPr>
          <w:p w14:paraId="5EBA5B85" w14:textId="77777777" w:rsidR="00AB3497" w:rsidRPr="005829B5" w:rsidRDefault="00AB3497">
            <w:pPr>
              <w:rPr>
                <w:rFonts w:asciiTheme="minorHAnsi" w:hAnsiTheme="minorHAnsi" w:cstheme="minorHAnsi"/>
              </w:rPr>
            </w:pPr>
          </w:p>
        </w:tc>
        <w:tc>
          <w:tcPr>
            <w:tcW w:w="1417" w:type="dxa"/>
          </w:tcPr>
          <w:p w14:paraId="2E55F893" w14:textId="77777777" w:rsidR="00AB3497" w:rsidRPr="005829B5" w:rsidRDefault="00AB3497">
            <w:pPr>
              <w:rPr>
                <w:rFonts w:asciiTheme="minorHAnsi" w:hAnsiTheme="minorHAnsi" w:cstheme="minorHAnsi"/>
              </w:rPr>
            </w:pPr>
          </w:p>
        </w:tc>
      </w:tr>
      <w:tr w:rsidR="00483B89" w:rsidRPr="005829B5" w14:paraId="06F4500B" w14:textId="77777777" w:rsidTr="00D207A8">
        <w:trPr>
          <w:trHeight w:val="20"/>
        </w:trPr>
        <w:tc>
          <w:tcPr>
            <w:tcW w:w="3902" w:type="dxa"/>
            <w:vAlign w:val="center"/>
          </w:tcPr>
          <w:p w14:paraId="04977E85" w14:textId="77777777" w:rsidR="00AB3497" w:rsidRPr="005829B5" w:rsidRDefault="00AB3497" w:rsidP="00F46842">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Refrigerated Stock</w:t>
            </w:r>
          </w:p>
        </w:tc>
        <w:tc>
          <w:tcPr>
            <w:tcW w:w="3895" w:type="dxa"/>
            <w:vAlign w:val="center"/>
          </w:tcPr>
          <w:p w14:paraId="42DD69D1" w14:textId="77777777" w:rsidR="00AB3497" w:rsidRPr="005829B5" w:rsidRDefault="00AB3497" w:rsidP="00F46842">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Loss of refrigerated stock due to refrigeration equipment breakdown.</w:t>
            </w:r>
          </w:p>
        </w:tc>
        <w:tc>
          <w:tcPr>
            <w:tcW w:w="1418" w:type="dxa"/>
          </w:tcPr>
          <w:p w14:paraId="433144ED" w14:textId="77777777" w:rsidR="00AB3497" w:rsidRPr="005829B5" w:rsidRDefault="00AB3497">
            <w:pPr>
              <w:rPr>
                <w:rFonts w:asciiTheme="minorHAnsi" w:hAnsiTheme="minorHAnsi" w:cstheme="minorHAnsi"/>
              </w:rPr>
            </w:pPr>
          </w:p>
        </w:tc>
        <w:tc>
          <w:tcPr>
            <w:tcW w:w="1417" w:type="dxa"/>
          </w:tcPr>
          <w:p w14:paraId="542E154F" w14:textId="77777777" w:rsidR="00AB3497" w:rsidRPr="005829B5" w:rsidRDefault="00AB3497">
            <w:pPr>
              <w:rPr>
                <w:rFonts w:asciiTheme="minorHAnsi" w:hAnsiTheme="minorHAnsi" w:cstheme="minorHAnsi"/>
              </w:rPr>
            </w:pPr>
          </w:p>
        </w:tc>
      </w:tr>
      <w:tr w:rsidR="00483B89" w:rsidRPr="005829B5" w14:paraId="073B8FA3" w14:textId="77777777" w:rsidTr="00D207A8">
        <w:trPr>
          <w:trHeight w:val="20"/>
        </w:trPr>
        <w:tc>
          <w:tcPr>
            <w:tcW w:w="3902" w:type="dxa"/>
            <w:vAlign w:val="center"/>
          </w:tcPr>
          <w:p w14:paraId="65AF6F64" w14:textId="77777777" w:rsidR="00AB3497" w:rsidRPr="005829B5" w:rsidRDefault="00AB3497" w:rsidP="00F46842">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Theft of property in premises</w:t>
            </w:r>
          </w:p>
        </w:tc>
        <w:tc>
          <w:tcPr>
            <w:tcW w:w="3895" w:type="dxa"/>
            <w:vAlign w:val="center"/>
          </w:tcPr>
          <w:p w14:paraId="16512E6A" w14:textId="77777777" w:rsidR="00AB3497" w:rsidRPr="005829B5" w:rsidRDefault="00AB3497" w:rsidP="00F46842">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Loss of property within premises with forcible and violent entry. Loss of property within premises without forcible and violent entry (except as covered by the ISR policy)</w:t>
            </w:r>
          </w:p>
        </w:tc>
        <w:tc>
          <w:tcPr>
            <w:tcW w:w="1418" w:type="dxa"/>
          </w:tcPr>
          <w:p w14:paraId="436E5F3E" w14:textId="77777777" w:rsidR="00AB3497" w:rsidRPr="005829B5" w:rsidRDefault="00AB3497">
            <w:pPr>
              <w:rPr>
                <w:rFonts w:asciiTheme="minorHAnsi" w:hAnsiTheme="minorHAnsi" w:cstheme="minorHAnsi"/>
              </w:rPr>
            </w:pPr>
          </w:p>
        </w:tc>
        <w:tc>
          <w:tcPr>
            <w:tcW w:w="1417" w:type="dxa"/>
          </w:tcPr>
          <w:p w14:paraId="7C4892FB" w14:textId="77777777" w:rsidR="00AB3497" w:rsidRPr="005829B5" w:rsidRDefault="00AB3497">
            <w:pPr>
              <w:rPr>
                <w:rFonts w:asciiTheme="minorHAnsi" w:hAnsiTheme="minorHAnsi" w:cstheme="minorHAnsi"/>
              </w:rPr>
            </w:pPr>
          </w:p>
        </w:tc>
      </w:tr>
      <w:tr w:rsidR="00483B89" w:rsidRPr="005829B5" w14:paraId="2D6D750E" w14:textId="77777777" w:rsidTr="00D207A8">
        <w:trPr>
          <w:trHeight w:val="20"/>
        </w:trPr>
        <w:tc>
          <w:tcPr>
            <w:tcW w:w="3902" w:type="dxa"/>
            <w:vAlign w:val="center"/>
          </w:tcPr>
          <w:p w14:paraId="13021BC9" w14:textId="77777777" w:rsidR="00AB3497" w:rsidRPr="005829B5" w:rsidRDefault="00AB3497" w:rsidP="00F46842">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Theft in open air</w:t>
            </w:r>
          </w:p>
        </w:tc>
        <w:tc>
          <w:tcPr>
            <w:tcW w:w="3895" w:type="dxa"/>
            <w:vAlign w:val="center"/>
          </w:tcPr>
          <w:p w14:paraId="52F0B101" w14:textId="77777777" w:rsidR="00AB3497" w:rsidRPr="005829B5" w:rsidRDefault="00AB3497" w:rsidP="00F46842">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Loss of property in the open air without forcible and violent entry. Only covered under ISR policy. Not covered under Electronic Equipment policy</w:t>
            </w:r>
          </w:p>
        </w:tc>
        <w:tc>
          <w:tcPr>
            <w:tcW w:w="1418" w:type="dxa"/>
          </w:tcPr>
          <w:p w14:paraId="76C35C09" w14:textId="77777777" w:rsidR="00AB3497" w:rsidRPr="005829B5" w:rsidRDefault="00AB3497">
            <w:pPr>
              <w:rPr>
                <w:rFonts w:asciiTheme="minorHAnsi" w:hAnsiTheme="minorHAnsi" w:cstheme="minorHAnsi"/>
              </w:rPr>
            </w:pPr>
          </w:p>
        </w:tc>
        <w:tc>
          <w:tcPr>
            <w:tcW w:w="1417" w:type="dxa"/>
          </w:tcPr>
          <w:p w14:paraId="3FAEBBF5" w14:textId="77777777" w:rsidR="00AB3497" w:rsidRPr="005829B5" w:rsidRDefault="00AB3497">
            <w:pPr>
              <w:rPr>
                <w:rFonts w:asciiTheme="minorHAnsi" w:hAnsiTheme="minorHAnsi" w:cstheme="minorHAnsi"/>
              </w:rPr>
            </w:pPr>
          </w:p>
        </w:tc>
      </w:tr>
      <w:tr w:rsidR="00483B89" w:rsidRPr="005829B5" w14:paraId="58E84D72" w14:textId="77777777" w:rsidTr="00D207A8">
        <w:trPr>
          <w:trHeight w:val="20"/>
        </w:trPr>
        <w:tc>
          <w:tcPr>
            <w:tcW w:w="3902" w:type="dxa"/>
            <w:vAlign w:val="center"/>
          </w:tcPr>
          <w:p w14:paraId="5B3065C3" w14:textId="77777777" w:rsidR="00AB3497" w:rsidRPr="005829B5" w:rsidRDefault="00AB3497" w:rsidP="00F46842">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Terrorism</w:t>
            </w:r>
          </w:p>
        </w:tc>
        <w:tc>
          <w:tcPr>
            <w:tcW w:w="3895" w:type="dxa"/>
            <w:vAlign w:val="center"/>
          </w:tcPr>
          <w:p w14:paraId="6ABCD536" w14:textId="77777777" w:rsidR="00AB3497" w:rsidRPr="005829B5" w:rsidRDefault="00AB3497" w:rsidP="00F46842">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Loss or damage to fixed property due to declared terrorism.</w:t>
            </w:r>
          </w:p>
        </w:tc>
        <w:tc>
          <w:tcPr>
            <w:tcW w:w="1418" w:type="dxa"/>
          </w:tcPr>
          <w:p w14:paraId="694C5D9E" w14:textId="77777777" w:rsidR="00AB3497" w:rsidRPr="005829B5" w:rsidRDefault="00AB3497">
            <w:pPr>
              <w:rPr>
                <w:rFonts w:asciiTheme="minorHAnsi" w:hAnsiTheme="minorHAnsi" w:cstheme="minorHAnsi"/>
              </w:rPr>
            </w:pPr>
          </w:p>
        </w:tc>
        <w:tc>
          <w:tcPr>
            <w:tcW w:w="1417" w:type="dxa"/>
          </w:tcPr>
          <w:p w14:paraId="31B070E8" w14:textId="77777777" w:rsidR="00AB3497" w:rsidRPr="005829B5" w:rsidRDefault="00AB3497">
            <w:pPr>
              <w:rPr>
                <w:rFonts w:asciiTheme="minorHAnsi" w:hAnsiTheme="minorHAnsi" w:cstheme="minorHAnsi"/>
              </w:rPr>
            </w:pPr>
          </w:p>
        </w:tc>
      </w:tr>
      <w:tr w:rsidR="00483B89" w:rsidRPr="005829B5" w14:paraId="3244B18C" w14:textId="77777777" w:rsidTr="00D207A8">
        <w:trPr>
          <w:trHeight w:val="20"/>
        </w:trPr>
        <w:tc>
          <w:tcPr>
            <w:tcW w:w="3902" w:type="dxa"/>
            <w:vAlign w:val="center"/>
          </w:tcPr>
          <w:p w14:paraId="62EFEE18" w14:textId="77777777" w:rsidR="00AB3497" w:rsidRPr="005829B5" w:rsidRDefault="00AB3497" w:rsidP="00F46842">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Tools &amp; Equipment</w:t>
            </w:r>
          </w:p>
        </w:tc>
        <w:tc>
          <w:tcPr>
            <w:tcW w:w="3895" w:type="dxa"/>
            <w:vAlign w:val="center"/>
          </w:tcPr>
          <w:p w14:paraId="298E0D33" w14:textId="77777777" w:rsidR="00AB3497" w:rsidRPr="005829B5" w:rsidRDefault="00AB3497" w:rsidP="00F46842">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Loss or damage to tools or equipment in vehicles, or on site or in storage including laptops. Limitations apply.</w:t>
            </w:r>
          </w:p>
        </w:tc>
        <w:tc>
          <w:tcPr>
            <w:tcW w:w="1418" w:type="dxa"/>
          </w:tcPr>
          <w:p w14:paraId="499D2861" w14:textId="77777777" w:rsidR="00AB3497" w:rsidRPr="005829B5" w:rsidRDefault="00AB3497">
            <w:pPr>
              <w:rPr>
                <w:rFonts w:asciiTheme="minorHAnsi" w:hAnsiTheme="minorHAnsi" w:cstheme="minorHAnsi"/>
              </w:rPr>
            </w:pPr>
          </w:p>
        </w:tc>
        <w:tc>
          <w:tcPr>
            <w:tcW w:w="1417" w:type="dxa"/>
          </w:tcPr>
          <w:p w14:paraId="2D22FCB0" w14:textId="77777777" w:rsidR="00AB3497" w:rsidRPr="005829B5" w:rsidRDefault="00AB3497">
            <w:pPr>
              <w:rPr>
                <w:rFonts w:asciiTheme="minorHAnsi" w:hAnsiTheme="minorHAnsi" w:cstheme="minorHAnsi"/>
              </w:rPr>
            </w:pPr>
          </w:p>
        </w:tc>
      </w:tr>
    </w:tbl>
    <w:p w14:paraId="519BEBD7" w14:textId="77777777" w:rsidR="00483B89" w:rsidRPr="005829B5" w:rsidRDefault="00483B89" w:rsidP="00F46842">
      <w:pPr>
        <w:spacing w:before="100" w:beforeAutospacing="1" w:after="100" w:afterAutospacing="1"/>
        <w:rPr>
          <w:rFonts w:asciiTheme="minorHAnsi" w:hAnsiTheme="minorHAnsi" w:cstheme="minorHAnsi"/>
          <w:szCs w:val="20"/>
        </w:rPr>
        <w:sectPr w:rsidR="00483B89" w:rsidRPr="005829B5" w:rsidSect="00331772">
          <w:pgSz w:w="11900" w:h="16840"/>
          <w:pgMar w:top="1440" w:right="1440" w:bottom="1440" w:left="1440" w:header="708" w:footer="708" w:gutter="0"/>
          <w:cols w:space="708"/>
          <w:docGrid w:linePitch="360"/>
        </w:sectPr>
      </w:pPr>
    </w:p>
    <w:tbl>
      <w:tblPr>
        <w:tblStyle w:val="TableGrid"/>
        <w:tblW w:w="10632" w:type="dxa"/>
        <w:tblInd w:w="-856" w:type="dxa"/>
        <w:tblLook w:val="04A0" w:firstRow="1" w:lastRow="0" w:firstColumn="1" w:lastColumn="0" w:noHBand="0" w:noVBand="1"/>
      </w:tblPr>
      <w:tblGrid>
        <w:gridCol w:w="3902"/>
        <w:gridCol w:w="3895"/>
        <w:gridCol w:w="1418"/>
        <w:gridCol w:w="1417"/>
      </w:tblGrid>
      <w:tr w:rsidR="00483B89" w:rsidRPr="005829B5" w14:paraId="00ACA180" w14:textId="77777777" w:rsidTr="00D207A8">
        <w:trPr>
          <w:trHeight w:val="20"/>
        </w:trPr>
        <w:tc>
          <w:tcPr>
            <w:tcW w:w="3902" w:type="dxa"/>
            <w:vAlign w:val="center"/>
          </w:tcPr>
          <w:p w14:paraId="105C17E3" w14:textId="2B756477" w:rsidR="00AB3497" w:rsidRPr="005829B5" w:rsidRDefault="00AB3497" w:rsidP="00F46842">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lastRenderedPageBreak/>
              <w:t>Weather</w:t>
            </w:r>
          </w:p>
        </w:tc>
        <w:tc>
          <w:tcPr>
            <w:tcW w:w="3895" w:type="dxa"/>
            <w:vAlign w:val="center"/>
          </w:tcPr>
          <w:p w14:paraId="380D12A4" w14:textId="77777777" w:rsidR="00AB3497" w:rsidRPr="005829B5" w:rsidRDefault="00AB3497" w:rsidP="00F46842">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Loss due to inadequate or exorbitant rain or temperatures.</w:t>
            </w:r>
          </w:p>
        </w:tc>
        <w:tc>
          <w:tcPr>
            <w:tcW w:w="1418" w:type="dxa"/>
          </w:tcPr>
          <w:p w14:paraId="6890F9BD" w14:textId="77777777" w:rsidR="00AB3497" w:rsidRPr="005829B5" w:rsidRDefault="00AB3497">
            <w:pPr>
              <w:rPr>
                <w:rFonts w:asciiTheme="minorHAnsi" w:hAnsiTheme="minorHAnsi" w:cstheme="minorHAnsi"/>
              </w:rPr>
            </w:pPr>
          </w:p>
        </w:tc>
        <w:tc>
          <w:tcPr>
            <w:tcW w:w="1417" w:type="dxa"/>
          </w:tcPr>
          <w:p w14:paraId="1CC9B189" w14:textId="77777777" w:rsidR="00AB3497" w:rsidRPr="005829B5" w:rsidRDefault="00AB3497">
            <w:pPr>
              <w:rPr>
                <w:rFonts w:asciiTheme="minorHAnsi" w:hAnsiTheme="minorHAnsi" w:cstheme="minorHAnsi"/>
              </w:rPr>
            </w:pPr>
          </w:p>
        </w:tc>
      </w:tr>
      <w:tr w:rsidR="00483B89" w:rsidRPr="005829B5" w14:paraId="6FF021F5" w14:textId="77777777" w:rsidTr="00D207A8">
        <w:trPr>
          <w:trHeight w:val="395"/>
        </w:trPr>
        <w:tc>
          <w:tcPr>
            <w:tcW w:w="3902" w:type="dxa"/>
            <w:vAlign w:val="center"/>
          </w:tcPr>
          <w:p w14:paraId="79BC5EF9" w14:textId="77777777" w:rsidR="00AB3497" w:rsidRPr="005829B5" w:rsidRDefault="00AB3497" w:rsidP="00F46842">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Rural/Farm Property</w:t>
            </w:r>
          </w:p>
        </w:tc>
        <w:tc>
          <w:tcPr>
            <w:tcW w:w="3895" w:type="dxa"/>
            <w:vAlign w:val="center"/>
          </w:tcPr>
          <w:p w14:paraId="4A946E7E" w14:textId="77777777" w:rsidR="00AB3497" w:rsidRPr="005829B5" w:rsidRDefault="00AB3497" w:rsidP="00F46842">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Country farms and properties.</w:t>
            </w:r>
          </w:p>
        </w:tc>
        <w:tc>
          <w:tcPr>
            <w:tcW w:w="1418" w:type="dxa"/>
          </w:tcPr>
          <w:p w14:paraId="3B5FBCB4" w14:textId="77777777" w:rsidR="00AB3497" w:rsidRPr="005829B5" w:rsidRDefault="00AB3497">
            <w:pPr>
              <w:rPr>
                <w:rFonts w:asciiTheme="minorHAnsi" w:hAnsiTheme="minorHAnsi" w:cstheme="minorHAnsi"/>
              </w:rPr>
            </w:pPr>
          </w:p>
        </w:tc>
        <w:tc>
          <w:tcPr>
            <w:tcW w:w="1417" w:type="dxa"/>
          </w:tcPr>
          <w:p w14:paraId="62D71291" w14:textId="77777777" w:rsidR="00AB3497" w:rsidRPr="005829B5" w:rsidRDefault="00AB3497">
            <w:pPr>
              <w:rPr>
                <w:rFonts w:asciiTheme="minorHAnsi" w:hAnsiTheme="minorHAnsi" w:cstheme="minorHAnsi"/>
              </w:rPr>
            </w:pPr>
          </w:p>
        </w:tc>
      </w:tr>
    </w:tbl>
    <w:p w14:paraId="35957EAF" w14:textId="77777777" w:rsidR="00B12B29" w:rsidRPr="005829B5" w:rsidRDefault="00B12B29">
      <w:pPr>
        <w:rPr>
          <w:rFonts w:asciiTheme="minorHAnsi" w:hAnsiTheme="minorHAnsi" w:cstheme="minorHAnsi"/>
        </w:rPr>
      </w:pPr>
    </w:p>
    <w:p w14:paraId="35845DFC" w14:textId="77777777" w:rsidR="003F4C8A" w:rsidRPr="005829B5" w:rsidRDefault="003F4C8A">
      <w:pPr>
        <w:rPr>
          <w:rFonts w:asciiTheme="minorHAnsi" w:hAnsiTheme="minorHAnsi" w:cstheme="minorHAnsi"/>
        </w:rPr>
      </w:pPr>
    </w:p>
    <w:p w14:paraId="40F65078" w14:textId="77777777" w:rsidR="003F4C8A" w:rsidRPr="005829B5" w:rsidRDefault="003F4C8A">
      <w:pPr>
        <w:rPr>
          <w:rFonts w:asciiTheme="minorHAnsi" w:hAnsiTheme="minorHAnsi" w:cstheme="minorHAnsi"/>
        </w:rPr>
      </w:pPr>
    </w:p>
    <w:tbl>
      <w:tblPr>
        <w:tblStyle w:val="TableGrid"/>
        <w:tblW w:w="10632" w:type="dxa"/>
        <w:tblInd w:w="-856" w:type="dxa"/>
        <w:tblLayout w:type="fixed"/>
        <w:tblLook w:val="04A0" w:firstRow="1" w:lastRow="0" w:firstColumn="1" w:lastColumn="0" w:noHBand="0" w:noVBand="1"/>
      </w:tblPr>
      <w:tblGrid>
        <w:gridCol w:w="3870"/>
        <w:gridCol w:w="3927"/>
        <w:gridCol w:w="1418"/>
        <w:gridCol w:w="1417"/>
      </w:tblGrid>
      <w:tr w:rsidR="00483B89" w:rsidRPr="005829B5" w14:paraId="1A950E8B" w14:textId="77777777" w:rsidTr="00D207A8">
        <w:trPr>
          <w:trHeight w:val="19"/>
        </w:trPr>
        <w:tc>
          <w:tcPr>
            <w:tcW w:w="10632" w:type="dxa"/>
            <w:gridSpan w:val="4"/>
          </w:tcPr>
          <w:p w14:paraId="1C9CE118" w14:textId="77777777" w:rsidR="003F4C8A" w:rsidRPr="005829B5" w:rsidRDefault="003F4C8A" w:rsidP="00601145">
            <w:pPr>
              <w:jc w:val="center"/>
              <w:rPr>
                <w:rFonts w:asciiTheme="minorHAnsi" w:hAnsiTheme="minorHAnsi" w:cstheme="minorHAnsi"/>
                <w:b/>
                <w:bCs/>
                <w:color w:val="000000"/>
                <w:sz w:val="24"/>
              </w:rPr>
            </w:pPr>
          </w:p>
          <w:p w14:paraId="49740C57" w14:textId="77777777" w:rsidR="003F4C8A" w:rsidRPr="005829B5" w:rsidRDefault="003F4C8A" w:rsidP="00601145">
            <w:pPr>
              <w:jc w:val="center"/>
              <w:rPr>
                <w:rFonts w:asciiTheme="minorHAnsi" w:hAnsiTheme="minorHAnsi" w:cstheme="minorHAnsi"/>
                <w:b/>
                <w:bCs/>
                <w:color w:val="000000"/>
                <w:sz w:val="24"/>
              </w:rPr>
            </w:pPr>
            <w:r w:rsidRPr="005829B5">
              <w:rPr>
                <w:rFonts w:asciiTheme="minorHAnsi" w:hAnsiTheme="minorHAnsi" w:cstheme="minorHAnsi"/>
                <w:b/>
                <w:bCs/>
                <w:color w:val="000000"/>
                <w:sz w:val="24"/>
              </w:rPr>
              <w:t>Section 2 – Income &amp; Other Financial Risk Exposures</w:t>
            </w:r>
          </w:p>
          <w:p w14:paraId="040A4F68" w14:textId="77777777" w:rsidR="003F4C8A" w:rsidRPr="005829B5" w:rsidRDefault="003F4C8A" w:rsidP="00601145">
            <w:pPr>
              <w:jc w:val="center"/>
              <w:rPr>
                <w:rFonts w:asciiTheme="minorHAnsi" w:hAnsiTheme="minorHAnsi" w:cstheme="minorHAnsi"/>
              </w:rPr>
            </w:pPr>
          </w:p>
        </w:tc>
      </w:tr>
      <w:tr w:rsidR="00483B89" w:rsidRPr="005829B5" w14:paraId="1ADDBB48" w14:textId="77777777" w:rsidTr="00D207A8">
        <w:trPr>
          <w:trHeight w:val="19"/>
        </w:trPr>
        <w:tc>
          <w:tcPr>
            <w:tcW w:w="3870" w:type="dxa"/>
          </w:tcPr>
          <w:p w14:paraId="635BA217" w14:textId="77777777" w:rsidR="00AE0177" w:rsidRPr="005829B5" w:rsidRDefault="00AE0177" w:rsidP="00601145">
            <w:pPr>
              <w:pStyle w:val="Heading3"/>
              <w:spacing w:before="100" w:beforeAutospacing="1" w:after="100" w:afterAutospacing="1"/>
              <w:ind w:left="0"/>
              <w:jc w:val="center"/>
              <w:rPr>
                <w:rFonts w:asciiTheme="minorHAnsi" w:hAnsiTheme="minorHAnsi" w:cstheme="minorHAnsi"/>
                <w:bCs w:val="0"/>
                <w:sz w:val="20"/>
                <w:szCs w:val="20"/>
              </w:rPr>
            </w:pPr>
            <w:r w:rsidRPr="005829B5">
              <w:rPr>
                <w:rFonts w:asciiTheme="minorHAnsi" w:hAnsiTheme="minorHAnsi" w:cstheme="minorHAnsi"/>
                <w:bCs w:val="0"/>
                <w:color w:val="000000"/>
                <w:sz w:val="20"/>
                <w:szCs w:val="20"/>
              </w:rPr>
              <w:t>Class</w:t>
            </w:r>
          </w:p>
        </w:tc>
        <w:tc>
          <w:tcPr>
            <w:tcW w:w="3927" w:type="dxa"/>
          </w:tcPr>
          <w:p w14:paraId="4D664404" w14:textId="77777777" w:rsidR="00AE0177" w:rsidRPr="005829B5" w:rsidRDefault="00AE0177" w:rsidP="00601145">
            <w:pPr>
              <w:spacing w:before="100" w:beforeAutospacing="1" w:after="100" w:afterAutospacing="1"/>
              <w:jc w:val="center"/>
              <w:rPr>
                <w:rFonts w:asciiTheme="minorHAnsi" w:hAnsiTheme="minorHAnsi" w:cstheme="minorHAnsi"/>
                <w:b/>
                <w:szCs w:val="20"/>
              </w:rPr>
            </w:pPr>
            <w:r w:rsidRPr="005829B5">
              <w:rPr>
                <w:rFonts w:asciiTheme="minorHAnsi" w:hAnsiTheme="minorHAnsi" w:cstheme="minorHAnsi"/>
                <w:b/>
                <w:bCs/>
                <w:color w:val="000000"/>
                <w:szCs w:val="20"/>
              </w:rPr>
              <w:t>Brief Description</w:t>
            </w:r>
          </w:p>
        </w:tc>
        <w:tc>
          <w:tcPr>
            <w:tcW w:w="1418" w:type="dxa"/>
          </w:tcPr>
          <w:p w14:paraId="674C2A5D" w14:textId="48B657FD" w:rsidR="00AE0177" w:rsidRPr="005829B5" w:rsidRDefault="00AE0177" w:rsidP="00483B89">
            <w:pPr>
              <w:jc w:val="center"/>
              <w:rPr>
                <w:rFonts w:asciiTheme="minorHAnsi" w:hAnsiTheme="minorHAnsi" w:cstheme="minorHAnsi"/>
                <w:b/>
                <w:szCs w:val="20"/>
              </w:rPr>
            </w:pPr>
            <w:r w:rsidRPr="005829B5">
              <w:rPr>
                <w:rFonts w:asciiTheme="minorHAnsi" w:hAnsiTheme="minorHAnsi" w:cstheme="minorHAnsi"/>
                <w:b/>
              </w:rPr>
              <w:t>Discussed</w:t>
            </w:r>
          </w:p>
        </w:tc>
        <w:tc>
          <w:tcPr>
            <w:tcW w:w="1417" w:type="dxa"/>
          </w:tcPr>
          <w:p w14:paraId="7002149D" w14:textId="26FF9A3F" w:rsidR="00AE0177" w:rsidRPr="005829B5" w:rsidRDefault="00AE0177" w:rsidP="00483B89">
            <w:pPr>
              <w:jc w:val="center"/>
              <w:rPr>
                <w:rFonts w:asciiTheme="minorHAnsi" w:hAnsiTheme="minorHAnsi" w:cstheme="minorHAnsi"/>
                <w:b/>
                <w:szCs w:val="20"/>
              </w:rPr>
            </w:pPr>
            <w:r w:rsidRPr="005829B5">
              <w:rPr>
                <w:rFonts w:asciiTheme="minorHAnsi" w:hAnsiTheme="minorHAnsi" w:cstheme="minorHAnsi"/>
                <w:b/>
              </w:rPr>
              <w:t>Requested</w:t>
            </w:r>
          </w:p>
        </w:tc>
      </w:tr>
      <w:tr w:rsidR="00483B89" w:rsidRPr="005829B5" w14:paraId="0E93EC26" w14:textId="77777777" w:rsidTr="00D207A8">
        <w:trPr>
          <w:trHeight w:val="19"/>
        </w:trPr>
        <w:tc>
          <w:tcPr>
            <w:tcW w:w="3870" w:type="dxa"/>
            <w:vAlign w:val="center"/>
          </w:tcPr>
          <w:p w14:paraId="47667087" w14:textId="77777777" w:rsidR="003F4C8A" w:rsidRPr="005829B5" w:rsidRDefault="003F4C8A" w:rsidP="00601145">
            <w:pPr>
              <w:pStyle w:val="Heading3"/>
              <w:spacing w:before="100" w:beforeAutospacing="1" w:after="100" w:afterAutospacing="1"/>
              <w:ind w:left="0"/>
              <w:rPr>
                <w:rFonts w:asciiTheme="minorHAnsi" w:hAnsiTheme="minorHAnsi" w:cstheme="minorHAnsi"/>
                <w:b w:val="0"/>
                <w:bCs w:val="0"/>
                <w:sz w:val="20"/>
                <w:szCs w:val="20"/>
              </w:rPr>
            </w:pPr>
            <w:r w:rsidRPr="005829B5">
              <w:rPr>
                <w:rFonts w:asciiTheme="minorHAnsi" w:hAnsiTheme="minorHAnsi" w:cstheme="minorHAnsi"/>
                <w:b w:val="0"/>
                <w:bCs w:val="0"/>
                <w:sz w:val="20"/>
                <w:szCs w:val="20"/>
              </w:rPr>
              <w:t>Accounts Receivable</w:t>
            </w:r>
          </w:p>
        </w:tc>
        <w:tc>
          <w:tcPr>
            <w:tcW w:w="3927" w:type="dxa"/>
            <w:vAlign w:val="center"/>
          </w:tcPr>
          <w:p w14:paraId="3FF7CDCC" w14:textId="77777777" w:rsidR="003F4C8A" w:rsidRPr="005829B5" w:rsidRDefault="003F4C8A"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Loss due to irrecoverable debts following insured loss of debtor’s records.</w:t>
            </w:r>
          </w:p>
        </w:tc>
        <w:tc>
          <w:tcPr>
            <w:tcW w:w="1418" w:type="dxa"/>
          </w:tcPr>
          <w:p w14:paraId="209EF463" w14:textId="77777777" w:rsidR="003F4C8A" w:rsidRPr="005829B5" w:rsidRDefault="003F4C8A" w:rsidP="00601145">
            <w:pPr>
              <w:rPr>
                <w:rFonts w:asciiTheme="minorHAnsi" w:hAnsiTheme="minorHAnsi" w:cstheme="minorHAnsi"/>
              </w:rPr>
            </w:pPr>
          </w:p>
        </w:tc>
        <w:tc>
          <w:tcPr>
            <w:tcW w:w="1417" w:type="dxa"/>
          </w:tcPr>
          <w:p w14:paraId="0D123550" w14:textId="77777777" w:rsidR="003F4C8A" w:rsidRPr="005829B5" w:rsidRDefault="003F4C8A" w:rsidP="00601145">
            <w:pPr>
              <w:rPr>
                <w:rFonts w:asciiTheme="minorHAnsi" w:hAnsiTheme="minorHAnsi" w:cstheme="minorHAnsi"/>
              </w:rPr>
            </w:pPr>
          </w:p>
        </w:tc>
      </w:tr>
      <w:tr w:rsidR="00483B89" w:rsidRPr="005829B5" w14:paraId="5ABD187F" w14:textId="77777777" w:rsidTr="00D207A8">
        <w:trPr>
          <w:trHeight w:val="19"/>
        </w:trPr>
        <w:tc>
          <w:tcPr>
            <w:tcW w:w="3870" w:type="dxa"/>
            <w:vAlign w:val="center"/>
          </w:tcPr>
          <w:p w14:paraId="5BD7161D" w14:textId="77777777" w:rsidR="003F4C8A" w:rsidRPr="005829B5" w:rsidRDefault="003F4C8A"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Advanced Consequential Loss</w:t>
            </w:r>
          </w:p>
        </w:tc>
        <w:tc>
          <w:tcPr>
            <w:tcW w:w="3927" w:type="dxa"/>
            <w:vAlign w:val="center"/>
          </w:tcPr>
          <w:p w14:paraId="65784C18" w14:textId="77777777" w:rsidR="003F4C8A" w:rsidRPr="005829B5" w:rsidRDefault="003F4C8A"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Loss of future earnings and/or increased expenses following delayed completion of a project caused by insured damage.</w:t>
            </w:r>
          </w:p>
        </w:tc>
        <w:tc>
          <w:tcPr>
            <w:tcW w:w="1418" w:type="dxa"/>
          </w:tcPr>
          <w:p w14:paraId="530C34B2" w14:textId="77777777" w:rsidR="003F4C8A" w:rsidRPr="005829B5" w:rsidRDefault="003F4C8A" w:rsidP="00601145">
            <w:pPr>
              <w:rPr>
                <w:rFonts w:asciiTheme="minorHAnsi" w:hAnsiTheme="minorHAnsi" w:cstheme="minorHAnsi"/>
              </w:rPr>
            </w:pPr>
          </w:p>
        </w:tc>
        <w:tc>
          <w:tcPr>
            <w:tcW w:w="1417" w:type="dxa"/>
          </w:tcPr>
          <w:p w14:paraId="164E73CC" w14:textId="77777777" w:rsidR="003F4C8A" w:rsidRPr="005829B5" w:rsidRDefault="003F4C8A" w:rsidP="00601145">
            <w:pPr>
              <w:rPr>
                <w:rFonts w:asciiTheme="minorHAnsi" w:hAnsiTheme="minorHAnsi" w:cstheme="minorHAnsi"/>
              </w:rPr>
            </w:pPr>
          </w:p>
        </w:tc>
      </w:tr>
      <w:tr w:rsidR="00483B89" w:rsidRPr="005829B5" w14:paraId="4F1931DE" w14:textId="77777777" w:rsidTr="00D207A8">
        <w:trPr>
          <w:trHeight w:val="19"/>
        </w:trPr>
        <w:tc>
          <w:tcPr>
            <w:tcW w:w="3870" w:type="dxa"/>
            <w:vAlign w:val="center"/>
          </w:tcPr>
          <w:p w14:paraId="2361B39A" w14:textId="77777777" w:rsidR="003F4C8A" w:rsidRPr="005829B5" w:rsidRDefault="003F4C8A"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Tax Audit / Investigation Expenses Cover</w:t>
            </w:r>
          </w:p>
        </w:tc>
        <w:tc>
          <w:tcPr>
            <w:tcW w:w="3927" w:type="dxa"/>
            <w:vAlign w:val="center"/>
          </w:tcPr>
          <w:p w14:paraId="7633F142" w14:textId="77777777" w:rsidR="003F4C8A" w:rsidRPr="005829B5" w:rsidRDefault="003F4C8A" w:rsidP="00601145">
            <w:pPr>
              <w:spacing w:before="100" w:beforeAutospacing="1" w:after="100" w:afterAutospacing="1"/>
              <w:rPr>
                <w:rFonts w:asciiTheme="minorHAnsi" w:eastAsia="PMingLiU" w:hAnsiTheme="minorHAnsi" w:cstheme="minorHAnsi"/>
                <w:szCs w:val="20"/>
              </w:rPr>
            </w:pPr>
            <w:r w:rsidRPr="005829B5">
              <w:rPr>
                <w:rFonts w:asciiTheme="minorHAnsi" w:hAnsiTheme="minorHAnsi" w:cstheme="minorHAnsi"/>
                <w:szCs w:val="20"/>
              </w:rPr>
              <w:t>Cover to insure expenses incurred – for unexpected audits / investigation –</w:t>
            </w:r>
            <w:proofErr w:type="spellStart"/>
            <w:r w:rsidRPr="005829B5">
              <w:rPr>
                <w:rFonts w:asciiTheme="minorHAnsi" w:hAnsiTheme="minorHAnsi" w:cstheme="minorHAnsi"/>
                <w:szCs w:val="20"/>
              </w:rPr>
              <w:t>Eg</w:t>
            </w:r>
            <w:proofErr w:type="spellEnd"/>
            <w:r w:rsidRPr="005829B5">
              <w:rPr>
                <w:rFonts w:asciiTheme="minorHAnsi" w:hAnsiTheme="minorHAnsi" w:cstheme="minorHAnsi"/>
                <w:szCs w:val="20"/>
              </w:rPr>
              <w:t>, Workcover, including Australian Tax Office.</w:t>
            </w:r>
            <w:r w:rsidRPr="005829B5">
              <w:rPr>
                <w:rFonts w:asciiTheme="minorHAnsi" w:eastAsia="PMingLiU" w:hAnsiTheme="minorHAnsi" w:cstheme="minorHAnsi"/>
                <w:szCs w:val="20"/>
              </w:rPr>
              <w:br/>
            </w:r>
            <w:r w:rsidRPr="005829B5">
              <w:rPr>
                <w:rFonts w:asciiTheme="minorHAnsi" w:eastAsia="PMingLiU" w:hAnsiTheme="minorHAnsi" w:cstheme="minorHAnsi"/>
                <w:szCs w:val="20"/>
              </w:rPr>
              <w:br/>
            </w:r>
            <w:r w:rsidRPr="005829B5">
              <w:rPr>
                <w:rFonts w:asciiTheme="minorHAnsi" w:hAnsiTheme="minorHAnsi" w:cstheme="minorHAnsi"/>
                <w:szCs w:val="20"/>
              </w:rPr>
              <w:t>Cover available</w:t>
            </w:r>
            <w:r w:rsidRPr="005829B5">
              <w:rPr>
                <w:rFonts w:asciiTheme="minorHAnsi" w:eastAsia="PMingLiU" w:hAnsiTheme="minorHAnsi" w:cstheme="minorHAnsi"/>
                <w:szCs w:val="20"/>
              </w:rPr>
              <w:t xml:space="preserve"> </w:t>
            </w:r>
            <w:r w:rsidRPr="005829B5">
              <w:rPr>
                <w:rFonts w:asciiTheme="minorHAnsi" w:hAnsiTheme="minorHAnsi" w:cstheme="minorHAnsi"/>
                <w:szCs w:val="20"/>
              </w:rPr>
              <w:t>* Audit against Company &amp; Directors * Audit / Investigation – Company &amp; Directors</w:t>
            </w:r>
          </w:p>
        </w:tc>
        <w:tc>
          <w:tcPr>
            <w:tcW w:w="1418" w:type="dxa"/>
          </w:tcPr>
          <w:p w14:paraId="41BB7AC5" w14:textId="77777777" w:rsidR="003F4C8A" w:rsidRPr="005829B5" w:rsidRDefault="003F4C8A" w:rsidP="00601145">
            <w:pPr>
              <w:rPr>
                <w:rFonts w:asciiTheme="minorHAnsi" w:hAnsiTheme="minorHAnsi" w:cstheme="minorHAnsi"/>
              </w:rPr>
            </w:pPr>
          </w:p>
        </w:tc>
        <w:tc>
          <w:tcPr>
            <w:tcW w:w="1417" w:type="dxa"/>
          </w:tcPr>
          <w:p w14:paraId="5061B2E7" w14:textId="77777777" w:rsidR="003F4C8A" w:rsidRPr="005829B5" w:rsidRDefault="003F4C8A" w:rsidP="00601145">
            <w:pPr>
              <w:rPr>
                <w:rFonts w:asciiTheme="minorHAnsi" w:hAnsiTheme="minorHAnsi" w:cstheme="minorHAnsi"/>
              </w:rPr>
            </w:pPr>
          </w:p>
        </w:tc>
      </w:tr>
      <w:tr w:rsidR="00483B89" w:rsidRPr="005829B5" w14:paraId="0E28DE7F" w14:textId="77777777" w:rsidTr="00D207A8">
        <w:trPr>
          <w:trHeight w:val="19"/>
        </w:trPr>
        <w:tc>
          <w:tcPr>
            <w:tcW w:w="3870" w:type="dxa"/>
            <w:vAlign w:val="center"/>
          </w:tcPr>
          <w:p w14:paraId="149AE559" w14:textId="77777777" w:rsidR="003F4C8A" w:rsidRPr="005829B5" w:rsidRDefault="003F4C8A"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 xml:space="preserve">Bonds/Performance guarantees </w:t>
            </w:r>
          </w:p>
        </w:tc>
        <w:tc>
          <w:tcPr>
            <w:tcW w:w="3927" w:type="dxa"/>
            <w:vAlign w:val="center"/>
          </w:tcPr>
          <w:p w14:paraId="155D36B1" w14:textId="77777777" w:rsidR="003F4C8A" w:rsidRPr="005829B5" w:rsidRDefault="003F4C8A"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An alternative to bank guarantees.</w:t>
            </w:r>
          </w:p>
        </w:tc>
        <w:tc>
          <w:tcPr>
            <w:tcW w:w="1418" w:type="dxa"/>
          </w:tcPr>
          <w:p w14:paraId="3407CFFC" w14:textId="77777777" w:rsidR="003F4C8A" w:rsidRPr="005829B5" w:rsidRDefault="003F4C8A" w:rsidP="00601145">
            <w:pPr>
              <w:rPr>
                <w:rFonts w:asciiTheme="minorHAnsi" w:hAnsiTheme="minorHAnsi" w:cstheme="minorHAnsi"/>
              </w:rPr>
            </w:pPr>
          </w:p>
        </w:tc>
        <w:tc>
          <w:tcPr>
            <w:tcW w:w="1417" w:type="dxa"/>
          </w:tcPr>
          <w:p w14:paraId="2AC2CC6B" w14:textId="77777777" w:rsidR="003F4C8A" w:rsidRPr="005829B5" w:rsidRDefault="003F4C8A" w:rsidP="00601145">
            <w:pPr>
              <w:rPr>
                <w:rFonts w:asciiTheme="minorHAnsi" w:hAnsiTheme="minorHAnsi" w:cstheme="minorHAnsi"/>
              </w:rPr>
            </w:pPr>
          </w:p>
        </w:tc>
      </w:tr>
      <w:tr w:rsidR="00483B89" w:rsidRPr="005829B5" w14:paraId="4E4D09BA" w14:textId="77777777" w:rsidTr="00D207A8">
        <w:trPr>
          <w:trHeight w:val="19"/>
        </w:trPr>
        <w:tc>
          <w:tcPr>
            <w:tcW w:w="3870" w:type="dxa"/>
            <w:vAlign w:val="center"/>
          </w:tcPr>
          <w:p w14:paraId="50EC5566" w14:textId="77777777" w:rsidR="003F4C8A" w:rsidRPr="005829B5" w:rsidRDefault="003F4C8A"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 xml:space="preserve">Business Interruption </w:t>
            </w:r>
            <w:r w:rsidRPr="005829B5">
              <w:rPr>
                <w:rFonts w:asciiTheme="minorHAnsi" w:hAnsiTheme="minorHAnsi" w:cstheme="minorHAnsi"/>
                <w:szCs w:val="20"/>
              </w:rPr>
              <w:br/>
              <w:t xml:space="preserve">(Consequential Loss) </w:t>
            </w:r>
          </w:p>
        </w:tc>
        <w:tc>
          <w:tcPr>
            <w:tcW w:w="3927" w:type="dxa"/>
            <w:vAlign w:val="center"/>
          </w:tcPr>
          <w:p w14:paraId="15950ACA" w14:textId="77777777" w:rsidR="003F4C8A" w:rsidRPr="005829B5" w:rsidRDefault="003F4C8A"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Loss of income and/or increased expenses due to insured damage to fixed assets.</w:t>
            </w:r>
          </w:p>
        </w:tc>
        <w:tc>
          <w:tcPr>
            <w:tcW w:w="1418" w:type="dxa"/>
          </w:tcPr>
          <w:p w14:paraId="11CBADF8" w14:textId="77777777" w:rsidR="003F4C8A" w:rsidRPr="005829B5" w:rsidRDefault="003F4C8A" w:rsidP="00601145">
            <w:pPr>
              <w:rPr>
                <w:rFonts w:asciiTheme="minorHAnsi" w:hAnsiTheme="minorHAnsi" w:cstheme="minorHAnsi"/>
              </w:rPr>
            </w:pPr>
          </w:p>
        </w:tc>
        <w:tc>
          <w:tcPr>
            <w:tcW w:w="1417" w:type="dxa"/>
          </w:tcPr>
          <w:p w14:paraId="4DDDBA9D" w14:textId="77777777" w:rsidR="003F4C8A" w:rsidRPr="005829B5" w:rsidRDefault="003F4C8A" w:rsidP="00601145">
            <w:pPr>
              <w:rPr>
                <w:rFonts w:asciiTheme="minorHAnsi" w:hAnsiTheme="minorHAnsi" w:cstheme="minorHAnsi"/>
              </w:rPr>
            </w:pPr>
          </w:p>
        </w:tc>
      </w:tr>
      <w:tr w:rsidR="00483B89" w:rsidRPr="005829B5" w14:paraId="697351F6" w14:textId="77777777" w:rsidTr="00D207A8">
        <w:trPr>
          <w:trHeight w:val="19"/>
        </w:trPr>
        <w:tc>
          <w:tcPr>
            <w:tcW w:w="3870" w:type="dxa"/>
            <w:vAlign w:val="center"/>
          </w:tcPr>
          <w:p w14:paraId="22867D4A" w14:textId="019B3A9F" w:rsidR="00483B89" w:rsidRPr="005829B5" w:rsidRDefault="00483B89"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 xml:space="preserve">Business Interruption </w:t>
            </w:r>
            <w:r w:rsidRPr="005829B5">
              <w:rPr>
                <w:rFonts w:asciiTheme="minorHAnsi" w:hAnsiTheme="minorHAnsi" w:cstheme="minorHAnsi"/>
                <w:szCs w:val="20"/>
              </w:rPr>
              <w:br/>
              <w:t>(Consequential Loss) – dependency on key customers or suppliers</w:t>
            </w:r>
          </w:p>
        </w:tc>
        <w:tc>
          <w:tcPr>
            <w:tcW w:w="3927" w:type="dxa"/>
            <w:vAlign w:val="center"/>
          </w:tcPr>
          <w:p w14:paraId="1C8152FB" w14:textId="3B24A29B" w:rsidR="00483B89" w:rsidRPr="005829B5" w:rsidRDefault="00483B89"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 xml:space="preserve">Loss of income and/or increased costs due to insured damage to key customers or suppliers premises. </w:t>
            </w:r>
          </w:p>
        </w:tc>
        <w:tc>
          <w:tcPr>
            <w:tcW w:w="1418" w:type="dxa"/>
          </w:tcPr>
          <w:p w14:paraId="28592B85" w14:textId="77777777" w:rsidR="00483B89" w:rsidRPr="005829B5" w:rsidRDefault="00483B89" w:rsidP="00601145">
            <w:pPr>
              <w:rPr>
                <w:rFonts w:asciiTheme="minorHAnsi" w:hAnsiTheme="minorHAnsi" w:cstheme="minorHAnsi"/>
              </w:rPr>
            </w:pPr>
          </w:p>
        </w:tc>
        <w:tc>
          <w:tcPr>
            <w:tcW w:w="1417" w:type="dxa"/>
          </w:tcPr>
          <w:p w14:paraId="7FE759F7" w14:textId="77777777" w:rsidR="00483B89" w:rsidRPr="005829B5" w:rsidRDefault="00483B89" w:rsidP="00601145">
            <w:pPr>
              <w:rPr>
                <w:rFonts w:asciiTheme="minorHAnsi" w:hAnsiTheme="minorHAnsi" w:cstheme="minorHAnsi"/>
              </w:rPr>
            </w:pPr>
          </w:p>
        </w:tc>
      </w:tr>
      <w:tr w:rsidR="00483B89" w:rsidRPr="005829B5" w14:paraId="14022EB5" w14:textId="77777777" w:rsidTr="00D207A8">
        <w:trPr>
          <w:trHeight w:val="19"/>
        </w:trPr>
        <w:tc>
          <w:tcPr>
            <w:tcW w:w="3870" w:type="dxa"/>
            <w:vAlign w:val="center"/>
          </w:tcPr>
          <w:p w14:paraId="081C46AD" w14:textId="077EDAAC" w:rsidR="00483B89" w:rsidRPr="005829B5" w:rsidRDefault="00483B89"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 xml:space="preserve">Business Interruption </w:t>
            </w:r>
            <w:r w:rsidRPr="005829B5">
              <w:rPr>
                <w:rFonts w:asciiTheme="minorHAnsi" w:hAnsiTheme="minorHAnsi" w:cstheme="minorHAnsi"/>
                <w:szCs w:val="20"/>
              </w:rPr>
              <w:br/>
              <w:t>(Consequential Loss) - dependency on public utilities</w:t>
            </w:r>
          </w:p>
        </w:tc>
        <w:tc>
          <w:tcPr>
            <w:tcW w:w="3927" w:type="dxa"/>
            <w:vAlign w:val="center"/>
          </w:tcPr>
          <w:p w14:paraId="3FD01B70" w14:textId="2897A691" w:rsidR="00483B89" w:rsidRPr="005829B5" w:rsidRDefault="00483B89"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Loss of income and/or increased costs due to insured damage to public utilities premises.</w:t>
            </w:r>
          </w:p>
        </w:tc>
        <w:tc>
          <w:tcPr>
            <w:tcW w:w="1418" w:type="dxa"/>
          </w:tcPr>
          <w:p w14:paraId="2DB96132" w14:textId="77777777" w:rsidR="00483B89" w:rsidRPr="005829B5" w:rsidRDefault="00483B89" w:rsidP="00601145">
            <w:pPr>
              <w:rPr>
                <w:rFonts w:asciiTheme="minorHAnsi" w:hAnsiTheme="minorHAnsi" w:cstheme="minorHAnsi"/>
              </w:rPr>
            </w:pPr>
          </w:p>
        </w:tc>
        <w:tc>
          <w:tcPr>
            <w:tcW w:w="1417" w:type="dxa"/>
          </w:tcPr>
          <w:p w14:paraId="3BD275E9" w14:textId="77777777" w:rsidR="00483B89" w:rsidRPr="005829B5" w:rsidRDefault="00483B89" w:rsidP="00601145">
            <w:pPr>
              <w:rPr>
                <w:rFonts w:asciiTheme="minorHAnsi" w:hAnsiTheme="minorHAnsi" w:cstheme="minorHAnsi"/>
              </w:rPr>
            </w:pPr>
          </w:p>
        </w:tc>
      </w:tr>
      <w:tr w:rsidR="00483B89" w:rsidRPr="005829B5" w14:paraId="4B55E53E" w14:textId="77777777" w:rsidTr="00D207A8">
        <w:trPr>
          <w:trHeight w:val="19"/>
        </w:trPr>
        <w:tc>
          <w:tcPr>
            <w:tcW w:w="3870" w:type="dxa"/>
            <w:vAlign w:val="center"/>
          </w:tcPr>
          <w:p w14:paraId="32C69F09" w14:textId="5CDDD759" w:rsidR="00483B89" w:rsidRPr="005829B5" w:rsidRDefault="00483B89"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 xml:space="preserve">Business Interruption </w:t>
            </w:r>
            <w:r w:rsidRPr="005829B5">
              <w:rPr>
                <w:rFonts w:asciiTheme="minorHAnsi" w:hAnsiTheme="minorHAnsi" w:cstheme="minorHAnsi"/>
                <w:szCs w:val="20"/>
              </w:rPr>
              <w:br/>
              <w:t>(Consequential Loss) – Additional Increased Cost of Working</w:t>
            </w:r>
          </w:p>
        </w:tc>
        <w:tc>
          <w:tcPr>
            <w:tcW w:w="3927" w:type="dxa"/>
            <w:vAlign w:val="center"/>
          </w:tcPr>
          <w:p w14:paraId="08CFE87A" w14:textId="459B66E5" w:rsidR="00483B89" w:rsidRPr="005829B5" w:rsidRDefault="00483B89"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lang w:val="en"/>
              </w:rPr>
              <w:t xml:space="preserve">The increased costs incurred to avoid or reduce a loss of revenue following an insured business operation.  Cover includes any reasonable costs irrespective of whether they limit any reduction in turnover or revenue.  These additional increased costs are often expended to keep or regain market share and to maintain normal business operations. (Advertising, lease of rental property, cost of a third party manufacturing your product or providing a service.) </w:t>
            </w:r>
            <w:r w:rsidRPr="005829B5">
              <w:rPr>
                <w:rFonts w:asciiTheme="minorHAnsi" w:hAnsiTheme="minorHAnsi" w:cstheme="minorHAnsi"/>
                <w:szCs w:val="20"/>
                <w:lang w:val="en"/>
              </w:rPr>
              <w:br/>
            </w:r>
            <w:r w:rsidRPr="005829B5">
              <w:rPr>
                <w:rFonts w:asciiTheme="minorHAnsi" w:hAnsiTheme="minorHAnsi" w:cstheme="minorHAnsi"/>
                <w:szCs w:val="20"/>
                <w:lang w:val="en"/>
              </w:rPr>
              <w:br/>
            </w:r>
          </w:p>
        </w:tc>
        <w:tc>
          <w:tcPr>
            <w:tcW w:w="1418" w:type="dxa"/>
          </w:tcPr>
          <w:p w14:paraId="2B163962" w14:textId="77777777" w:rsidR="00483B89" w:rsidRPr="005829B5" w:rsidRDefault="00483B89" w:rsidP="00601145">
            <w:pPr>
              <w:rPr>
                <w:rFonts w:asciiTheme="minorHAnsi" w:hAnsiTheme="minorHAnsi" w:cstheme="minorHAnsi"/>
              </w:rPr>
            </w:pPr>
          </w:p>
        </w:tc>
        <w:tc>
          <w:tcPr>
            <w:tcW w:w="1417" w:type="dxa"/>
          </w:tcPr>
          <w:p w14:paraId="0EA42CC3" w14:textId="77777777" w:rsidR="00483B89" w:rsidRPr="005829B5" w:rsidRDefault="00483B89" w:rsidP="00601145">
            <w:pPr>
              <w:rPr>
                <w:rFonts w:asciiTheme="minorHAnsi" w:hAnsiTheme="minorHAnsi" w:cstheme="minorHAnsi"/>
              </w:rPr>
            </w:pPr>
          </w:p>
        </w:tc>
      </w:tr>
    </w:tbl>
    <w:p w14:paraId="161C82EB" w14:textId="672C4407" w:rsidR="00AE0177" w:rsidRPr="005829B5" w:rsidRDefault="00102A4B" w:rsidP="00601145">
      <w:pPr>
        <w:spacing w:before="100" w:beforeAutospacing="1" w:after="100" w:afterAutospacing="1"/>
        <w:rPr>
          <w:rFonts w:asciiTheme="minorHAnsi" w:hAnsiTheme="minorHAnsi" w:cstheme="minorHAnsi"/>
          <w:szCs w:val="20"/>
        </w:rPr>
        <w:sectPr w:rsidR="00AE0177" w:rsidRPr="005829B5" w:rsidSect="00331772">
          <w:pgSz w:w="11900" w:h="16840"/>
          <w:pgMar w:top="1440" w:right="1440" w:bottom="1440" w:left="1440" w:header="708" w:footer="708" w:gutter="0"/>
          <w:cols w:space="708"/>
          <w:docGrid w:linePitch="360"/>
        </w:sectPr>
      </w:pPr>
      <w:r>
        <w:rPr>
          <w:rFonts w:asciiTheme="minorHAnsi" w:hAnsiTheme="minorHAnsi" w:cstheme="minorHAnsi"/>
          <w:noProof/>
          <w:szCs w:val="20"/>
        </w:rPr>
        <w:drawing>
          <wp:anchor distT="0" distB="0" distL="114300" distR="114300" simplePos="0" relativeHeight="251669504" behindDoc="0" locked="0" layoutInCell="1" allowOverlap="1" wp14:anchorId="3BEA2BB2" wp14:editId="1DF398A9">
            <wp:simplePos x="0" y="0"/>
            <wp:positionH relativeFrom="column">
              <wp:posOffset>3686175</wp:posOffset>
            </wp:positionH>
            <wp:positionV relativeFrom="paragraph">
              <wp:posOffset>677180</wp:posOffset>
            </wp:positionV>
            <wp:extent cx="2593338" cy="11049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eadfast-logo-landscape-tagline-RGB-JPG.jpg"/>
                    <pic:cNvPicPr/>
                  </pic:nvPicPr>
                  <pic:blipFill>
                    <a:blip r:embed="rId11">
                      <a:extLst>
                        <a:ext uri="{28A0092B-C50C-407E-A947-70E740481C1C}">
                          <a14:useLocalDpi xmlns:a14="http://schemas.microsoft.com/office/drawing/2010/main" val="0"/>
                        </a:ext>
                      </a:extLst>
                    </a:blip>
                    <a:stretch>
                      <a:fillRect/>
                    </a:stretch>
                  </pic:blipFill>
                  <pic:spPr>
                    <a:xfrm>
                      <a:off x="0" y="0"/>
                      <a:ext cx="2593338" cy="11049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Cs w:val="20"/>
        </w:rPr>
        <w:drawing>
          <wp:anchor distT="0" distB="0" distL="114300" distR="114300" simplePos="0" relativeHeight="251661312" behindDoc="0" locked="0" layoutInCell="1" allowOverlap="1" wp14:anchorId="3C258AF3" wp14:editId="03935221">
            <wp:simplePos x="0" y="0"/>
            <wp:positionH relativeFrom="column">
              <wp:posOffset>-533400</wp:posOffset>
            </wp:positionH>
            <wp:positionV relativeFrom="paragraph">
              <wp:posOffset>315595</wp:posOffset>
            </wp:positionV>
            <wp:extent cx="1466850" cy="14681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stralian Broker Network - Final Logo-01.jpg"/>
                    <pic:cNvPicPr/>
                  </pic:nvPicPr>
                  <pic:blipFill>
                    <a:blip r:embed="rId12">
                      <a:extLst>
                        <a:ext uri="{28A0092B-C50C-407E-A947-70E740481C1C}">
                          <a14:useLocalDpi xmlns:a14="http://schemas.microsoft.com/office/drawing/2010/main" val="0"/>
                        </a:ext>
                      </a:extLst>
                    </a:blip>
                    <a:stretch>
                      <a:fillRect/>
                    </a:stretch>
                  </pic:blipFill>
                  <pic:spPr>
                    <a:xfrm>
                      <a:off x="0" y="0"/>
                      <a:ext cx="1466850" cy="146812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10632" w:type="dxa"/>
        <w:tblInd w:w="-856" w:type="dxa"/>
        <w:tblLayout w:type="fixed"/>
        <w:tblLook w:val="04A0" w:firstRow="1" w:lastRow="0" w:firstColumn="1" w:lastColumn="0" w:noHBand="0" w:noVBand="1"/>
      </w:tblPr>
      <w:tblGrid>
        <w:gridCol w:w="3870"/>
        <w:gridCol w:w="3927"/>
        <w:gridCol w:w="1418"/>
        <w:gridCol w:w="1417"/>
      </w:tblGrid>
      <w:tr w:rsidR="00483B89" w:rsidRPr="005829B5" w14:paraId="58136E80" w14:textId="77777777" w:rsidTr="00D207A8">
        <w:trPr>
          <w:trHeight w:val="19"/>
        </w:trPr>
        <w:tc>
          <w:tcPr>
            <w:tcW w:w="3870" w:type="dxa"/>
            <w:vAlign w:val="center"/>
          </w:tcPr>
          <w:p w14:paraId="78E7F171" w14:textId="77777777" w:rsidR="003F4C8A" w:rsidRPr="005829B5" w:rsidRDefault="003F4C8A"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lastRenderedPageBreak/>
              <w:t>Cancellation and Abandonment</w:t>
            </w:r>
          </w:p>
        </w:tc>
        <w:tc>
          <w:tcPr>
            <w:tcW w:w="3927" w:type="dxa"/>
            <w:vAlign w:val="center"/>
          </w:tcPr>
          <w:p w14:paraId="75268398" w14:textId="77777777" w:rsidR="003F4C8A" w:rsidRPr="005829B5" w:rsidRDefault="003F4C8A"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Loss of income and/or additional expenses incurred due to occurrences such as adverse weather conditions or non-appearance of performers including death or illness.</w:t>
            </w:r>
          </w:p>
        </w:tc>
        <w:tc>
          <w:tcPr>
            <w:tcW w:w="1418" w:type="dxa"/>
          </w:tcPr>
          <w:p w14:paraId="61934EAF" w14:textId="77777777" w:rsidR="003F4C8A" w:rsidRPr="005829B5" w:rsidRDefault="003F4C8A" w:rsidP="00601145">
            <w:pPr>
              <w:rPr>
                <w:rFonts w:asciiTheme="minorHAnsi" w:hAnsiTheme="minorHAnsi" w:cstheme="minorHAnsi"/>
              </w:rPr>
            </w:pPr>
          </w:p>
        </w:tc>
        <w:tc>
          <w:tcPr>
            <w:tcW w:w="1417" w:type="dxa"/>
          </w:tcPr>
          <w:p w14:paraId="6B3E8223" w14:textId="77777777" w:rsidR="003F4C8A" w:rsidRPr="005829B5" w:rsidRDefault="003F4C8A" w:rsidP="00601145">
            <w:pPr>
              <w:rPr>
                <w:rFonts w:asciiTheme="minorHAnsi" w:hAnsiTheme="minorHAnsi" w:cstheme="minorHAnsi"/>
              </w:rPr>
            </w:pPr>
          </w:p>
        </w:tc>
      </w:tr>
      <w:tr w:rsidR="00483B89" w:rsidRPr="005829B5" w14:paraId="1BEFFA5A" w14:textId="77777777" w:rsidTr="00D207A8">
        <w:trPr>
          <w:trHeight w:val="19"/>
        </w:trPr>
        <w:tc>
          <w:tcPr>
            <w:tcW w:w="3870" w:type="dxa"/>
            <w:vAlign w:val="center"/>
          </w:tcPr>
          <w:p w14:paraId="7C831304" w14:textId="77777777" w:rsidR="003F4C8A" w:rsidRPr="005829B5" w:rsidRDefault="003F4C8A"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Commercial Legal Expenses</w:t>
            </w:r>
          </w:p>
        </w:tc>
        <w:tc>
          <w:tcPr>
            <w:tcW w:w="3927" w:type="dxa"/>
            <w:vAlign w:val="center"/>
          </w:tcPr>
          <w:p w14:paraId="4B7D7D95" w14:textId="77777777" w:rsidR="003F4C8A" w:rsidRPr="005829B5" w:rsidRDefault="003F4C8A"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Reimbursement of legal costs in either defending or pursing legal action in areas of contract, employment, criminal, property, patent and copy write, motor and trade practices (both civil and statutory).</w:t>
            </w:r>
          </w:p>
        </w:tc>
        <w:tc>
          <w:tcPr>
            <w:tcW w:w="1418" w:type="dxa"/>
          </w:tcPr>
          <w:p w14:paraId="2847A428" w14:textId="77777777" w:rsidR="003F4C8A" w:rsidRPr="005829B5" w:rsidRDefault="003F4C8A" w:rsidP="00601145">
            <w:pPr>
              <w:rPr>
                <w:rFonts w:asciiTheme="minorHAnsi" w:hAnsiTheme="minorHAnsi" w:cstheme="minorHAnsi"/>
              </w:rPr>
            </w:pPr>
          </w:p>
        </w:tc>
        <w:tc>
          <w:tcPr>
            <w:tcW w:w="1417" w:type="dxa"/>
          </w:tcPr>
          <w:p w14:paraId="5F716301" w14:textId="77777777" w:rsidR="003F4C8A" w:rsidRPr="005829B5" w:rsidRDefault="003F4C8A" w:rsidP="00601145">
            <w:pPr>
              <w:rPr>
                <w:rFonts w:asciiTheme="minorHAnsi" w:hAnsiTheme="minorHAnsi" w:cstheme="minorHAnsi"/>
              </w:rPr>
            </w:pPr>
          </w:p>
        </w:tc>
      </w:tr>
      <w:tr w:rsidR="00483B89" w:rsidRPr="005829B5" w14:paraId="0E32B9F6" w14:textId="77777777" w:rsidTr="00D207A8">
        <w:trPr>
          <w:trHeight w:val="19"/>
        </w:trPr>
        <w:tc>
          <w:tcPr>
            <w:tcW w:w="3870" w:type="dxa"/>
            <w:vAlign w:val="center"/>
          </w:tcPr>
          <w:p w14:paraId="60641221" w14:textId="77777777" w:rsidR="003F4C8A" w:rsidRPr="005829B5" w:rsidRDefault="003F4C8A"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Computer /Electronic Equipment Breakdown Specified items only</w:t>
            </w:r>
          </w:p>
        </w:tc>
        <w:tc>
          <w:tcPr>
            <w:tcW w:w="3927" w:type="dxa"/>
            <w:vAlign w:val="center"/>
          </w:tcPr>
          <w:p w14:paraId="7A18681B" w14:textId="77777777" w:rsidR="003F4C8A" w:rsidRPr="005829B5" w:rsidRDefault="003F4C8A"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Damage, loss of income and/or increased expenses following mechanical and electronic breakdown of computer equipment, media and data.</w:t>
            </w:r>
          </w:p>
        </w:tc>
        <w:tc>
          <w:tcPr>
            <w:tcW w:w="1418" w:type="dxa"/>
          </w:tcPr>
          <w:p w14:paraId="155ED823" w14:textId="77777777" w:rsidR="003F4C8A" w:rsidRPr="005829B5" w:rsidRDefault="003F4C8A" w:rsidP="00601145">
            <w:pPr>
              <w:rPr>
                <w:rFonts w:asciiTheme="minorHAnsi" w:hAnsiTheme="minorHAnsi" w:cstheme="minorHAnsi"/>
              </w:rPr>
            </w:pPr>
          </w:p>
        </w:tc>
        <w:tc>
          <w:tcPr>
            <w:tcW w:w="1417" w:type="dxa"/>
          </w:tcPr>
          <w:p w14:paraId="729661CC" w14:textId="77777777" w:rsidR="003F4C8A" w:rsidRPr="005829B5" w:rsidRDefault="003F4C8A" w:rsidP="00601145">
            <w:pPr>
              <w:rPr>
                <w:rFonts w:asciiTheme="minorHAnsi" w:hAnsiTheme="minorHAnsi" w:cstheme="minorHAnsi"/>
              </w:rPr>
            </w:pPr>
          </w:p>
        </w:tc>
      </w:tr>
      <w:tr w:rsidR="00483B89" w:rsidRPr="005829B5" w14:paraId="7E70B456" w14:textId="77777777" w:rsidTr="00D207A8">
        <w:trPr>
          <w:trHeight w:val="19"/>
        </w:trPr>
        <w:tc>
          <w:tcPr>
            <w:tcW w:w="3870" w:type="dxa"/>
            <w:vAlign w:val="center"/>
          </w:tcPr>
          <w:p w14:paraId="4B14C6BE" w14:textId="77777777" w:rsidR="003F4C8A" w:rsidRPr="005829B5" w:rsidRDefault="003F4C8A"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Computer/Electronic – Loss of Data</w:t>
            </w:r>
          </w:p>
        </w:tc>
        <w:tc>
          <w:tcPr>
            <w:tcW w:w="3927" w:type="dxa"/>
            <w:vAlign w:val="center"/>
          </w:tcPr>
          <w:p w14:paraId="77193F96" w14:textId="77777777" w:rsidR="003F4C8A" w:rsidRPr="005829B5" w:rsidRDefault="003F4C8A"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An extension to a Computer/Electronic Breakdown insurance policy to cover the cost of replacement Software/Purchasing Licensing Agreements</w:t>
            </w:r>
          </w:p>
        </w:tc>
        <w:tc>
          <w:tcPr>
            <w:tcW w:w="1418" w:type="dxa"/>
          </w:tcPr>
          <w:p w14:paraId="1EA95228" w14:textId="77777777" w:rsidR="003F4C8A" w:rsidRPr="005829B5" w:rsidRDefault="003F4C8A" w:rsidP="00601145">
            <w:pPr>
              <w:rPr>
                <w:rFonts w:asciiTheme="minorHAnsi" w:hAnsiTheme="minorHAnsi" w:cstheme="minorHAnsi"/>
              </w:rPr>
            </w:pPr>
          </w:p>
        </w:tc>
        <w:tc>
          <w:tcPr>
            <w:tcW w:w="1417" w:type="dxa"/>
          </w:tcPr>
          <w:p w14:paraId="60C19B53" w14:textId="77777777" w:rsidR="003F4C8A" w:rsidRPr="005829B5" w:rsidRDefault="003F4C8A" w:rsidP="00601145">
            <w:pPr>
              <w:rPr>
                <w:rFonts w:asciiTheme="minorHAnsi" w:hAnsiTheme="minorHAnsi" w:cstheme="minorHAnsi"/>
              </w:rPr>
            </w:pPr>
          </w:p>
        </w:tc>
      </w:tr>
      <w:tr w:rsidR="00483B89" w:rsidRPr="005829B5" w14:paraId="53B1D548" w14:textId="77777777" w:rsidTr="00D207A8">
        <w:trPr>
          <w:trHeight w:val="19"/>
        </w:trPr>
        <w:tc>
          <w:tcPr>
            <w:tcW w:w="3870" w:type="dxa"/>
            <w:vAlign w:val="center"/>
          </w:tcPr>
          <w:p w14:paraId="44C34ABE" w14:textId="77777777" w:rsidR="003F4C8A" w:rsidRPr="005829B5" w:rsidRDefault="003F4C8A"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Computer Crime/fraud/virus</w:t>
            </w:r>
          </w:p>
        </w:tc>
        <w:tc>
          <w:tcPr>
            <w:tcW w:w="3927" w:type="dxa"/>
            <w:vAlign w:val="center"/>
          </w:tcPr>
          <w:p w14:paraId="13172C79" w14:textId="77777777" w:rsidR="003F4C8A" w:rsidRPr="005829B5" w:rsidRDefault="003F4C8A"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Insured loss following tampering with computer systems, fraud or virus.</w:t>
            </w:r>
          </w:p>
        </w:tc>
        <w:tc>
          <w:tcPr>
            <w:tcW w:w="1418" w:type="dxa"/>
          </w:tcPr>
          <w:p w14:paraId="7B11E270" w14:textId="77777777" w:rsidR="003F4C8A" w:rsidRPr="005829B5" w:rsidRDefault="003F4C8A" w:rsidP="00601145">
            <w:pPr>
              <w:rPr>
                <w:rFonts w:asciiTheme="minorHAnsi" w:hAnsiTheme="minorHAnsi" w:cstheme="minorHAnsi"/>
              </w:rPr>
            </w:pPr>
          </w:p>
        </w:tc>
        <w:tc>
          <w:tcPr>
            <w:tcW w:w="1417" w:type="dxa"/>
          </w:tcPr>
          <w:p w14:paraId="7828E3A3" w14:textId="77777777" w:rsidR="003F4C8A" w:rsidRPr="005829B5" w:rsidRDefault="003F4C8A" w:rsidP="00601145">
            <w:pPr>
              <w:rPr>
                <w:rFonts w:asciiTheme="minorHAnsi" w:hAnsiTheme="minorHAnsi" w:cstheme="minorHAnsi"/>
              </w:rPr>
            </w:pPr>
          </w:p>
        </w:tc>
      </w:tr>
      <w:tr w:rsidR="00483B89" w:rsidRPr="005829B5" w14:paraId="4E750C55" w14:textId="77777777" w:rsidTr="00D207A8">
        <w:trPr>
          <w:trHeight w:val="19"/>
        </w:trPr>
        <w:tc>
          <w:tcPr>
            <w:tcW w:w="3870" w:type="dxa"/>
            <w:vAlign w:val="center"/>
          </w:tcPr>
          <w:p w14:paraId="685008BD" w14:textId="77777777" w:rsidR="003F4C8A" w:rsidRPr="005829B5" w:rsidRDefault="003F4C8A"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Contractual Fines &amp; Penalties</w:t>
            </w:r>
          </w:p>
        </w:tc>
        <w:tc>
          <w:tcPr>
            <w:tcW w:w="3927" w:type="dxa"/>
            <w:vAlign w:val="center"/>
          </w:tcPr>
          <w:p w14:paraId="616C35D7" w14:textId="77777777" w:rsidR="003F4C8A" w:rsidRPr="005829B5" w:rsidRDefault="003F4C8A"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Fines or penalties due to failure to meet contractual commitments due to an insured loss to assets.</w:t>
            </w:r>
          </w:p>
        </w:tc>
        <w:tc>
          <w:tcPr>
            <w:tcW w:w="1418" w:type="dxa"/>
          </w:tcPr>
          <w:p w14:paraId="0F5A6AA0" w14:textId="77777777" w:rsidR="003F4C8A" w:rsidRPr="005829B5" w:rsidRDefault="003F4C8A" w:rsidP="00601145">
            <w:pPr>
              <w:rPr>
                <w:rFonts w:asciiTheme="minorHAnsi" w:hAnsiTheme="minorHAnsi" w:cstheme="minorHAnsi"/>
              </w:rPr>
            </w:pPr>
          </w:p>
        </w:tc>
        <w:tc>
          <w:tcPr>
            <w:tcW w:w="1417" w:type="dxa"/>
          </w:tcPr>
          <w:p w14:paraId="1AB936B9" w14:textId="77777777" w:rsidR="003F4C8A" w:rsidRPr="005829B5" w:rsidRDefault="003F4C8A" w:rsidP="00601145">
            <w:pPr>
              <w:rPr>
                <w:rFonts w:asciiTheme="minorHAnsi" w:hAnsiTheme="minorHAnsi" w:cstheme="minorHAnsi"/>
              </w:rPr>
            </w:pPr>
          </w:p>
        </w:tc>
      </w:tr>
      <w:tr w:rsidR="00483B89" w:rsidRPr="005829B5" w14:paraId="4C9186D9" w14:textId="77777777" w:rsidTr="00D207A8">
        <w:trPr>
          <w:trHeight w:val="19"/>
        </w:trPr>
        <w:tc>
          <w:tcPr>
            <w:tcW w:w="3870" w:type="dxa"/>
            <w:vAlign w:val="center"/>
          </w:tcPr>
          <w:p w14:paraId="7B66EA66" w14:textId="77777777" w:rsidR="003F4C8A" w:rsidRPr="005829B5" w:rsidRDefault="003F4C8A" w:rsidP="00601145">
            <w:pPr>
              <w:pStyle w:val="Heading5"/>
              <w:tabs>
                <w:tab w:val="clear" w:pos="2880"/>
              </w:tabs>
              <w:spacing w:before="100" w:beforeAutospacing="1" w:after="100" w:afterAutospacing="1"/>
              <w:ind w:left="0"/>
              <w:jc w:val="left"/>
              <w:rPr>
                <w:rFonts w:asciiTheme="minorHAnsi" w:hAnsiTheme="minorHAnsi" w:cstheme="minorHAnsi"/>
                <w:color w:val="auto"/>
                <w:sz w:val="20"/>
                <w:szCs w:val="20"/>
              </w:rPr>
            </w:pPr>
            <w:r w:rsidRPr="005829B5">
              <w:rPr>
                <w:rFonts w:asciiTheme="minorHAnsi" w:hAnsiTheme="minorHAnsi" w:cstheme="minorHAnsi"/>
                <w:color w:val="auto"/>
                <w:sz w:val="20"/>
                <w:szCs w:val="20"/>
              </w:rPr>
              <w:t>Credit Insurance</w:t>
            </w:r>
          </w:p>
        </w:tc>
        <w:tc>
          <w:tcPr>
            <w:tcW w:w="3927" w:type="dxa"/>
            <w:vAlign w:val="center"/>
          </w:tcPr>
          <w:p w14:paraId="363B3CDF" w14:textId="77777777" w:rsidR="003F4C8A" w:rsidRPr="005829B5" w:rsidRDefault="003F4C8A"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Loss following insolvency of a debtor either single debtors or a group of specific debtors or a blanket cover over all debtors.</w:t>
            </w:r>
          </w:p>
        </w:tc>
        <w:tc>
          <w:tcPr>
            <w:tcW w:w="1418" w:type="dxa"/>
          </w:tcPr>
          <w:p w14:paraId="199B0D8E" w14:textId="77777777" w:rsidR="003F4C8A" w:rsidRPr="005829B5" w:rsidRDefault="003F4C8A" w:rsidP="00601145">
            <w:pPr>
              <w:rPr>
                <w:rFonts w:asciiTheme="minorHAnsi" w:hAnsiTheme="minorHAnsi" w:cstheme="minorHAnsi"/>
              </w:rPr>
            </w:pPr>
          </w:p>
        </w:tc>
        <w:tc>
          <w:tcPr>
            <w:tcW w:w="1417" w:type="dxa"/>
          </w:tcPr>
          <w:p w14:paraId="6C63D28E" w14:textId="77777777" w:rsidR="003F4C8A" w:rsidRPr="005829B5" w:rsidRDefault="003F4C8A" w:rsidP="00601145">
            <w:pPr>
              <w:rPr>
                <w:rFonts w:asciiTheme="minorHAnsi" w:hAnsiTheme="minorHAnsi" w:cstheme="minorHAnsi"/>
              </w:rPr>
            </w:pPr>
          </w:p>
        </w:tc>
      </w:tr>
      <w:tr w:rsidR="00483B89" w:rsidRPr="005829B5" w14:paraId="44CAF40B" w14:textId="77777777" w:rsidTr="00D207A8">
        <w:trPr>
          <w:trHeight w:val="19"/>
        </w:trPr>
        <w:tc>
          <w:tcPr>
            <w:tcW w:w="3870" w:type="dxa"/>
            <w:vAlign w:val="center"/>
          </w:tcPr>
          <w:p w14:paraId="05EF1704" w14:textId="77777777" w:rsidR="003F4C8A" w:rsidRPr="005829B5" w:rsidRDefault="003F4C8A"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Crisis Containment</w:t>
            </w:r>
          </w:p>
        </w:tc>
        <w:tc>
          <w:tcPr>
            <w:tcW w:w="3927" w:type="dxa"/>
            <w:vAlign w:val="center"/>
          </w:tcPr>
          <w:p w14:paraId="4052A24F" w14:textId="77777777" w:rsidR="003F4C8A" w:rsidRPr="005829B5" w:rsidRDefault="003F4C8A"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Public Relations consultant costs to assist following a major crisis.</w:t>
            </w:r>
          </w:p>
        </w:tc>
        <w:tc>
          <w:tcPr>
            <w:tcW w:w="1418" w:type="dxa"/>
          </w:tcPr>
          <w:p w14:paraId="3D2990D5" w14:textId="77777777" w:rsidR="003F4C8A" w:rsidRPr="005829B5" w:rsidRDefault="003F4C8A" w:rsidP="00601145">
            <w:pPr>
              <w:rPr>
                <w:rFonts w:asciiTheme="minorHAnsi" w:hAnsiTheme="minorHAnsi" w:cstheme="minorHAnsi"/>
              </w:rPr>
            </w:pPr>
          </w:p>
        </w:tc>
        <w:tc>
          <w:tcPr>
            <w:tcW w:w="1417" w:type="dxa"/>
          </w:tcPr>
          <w:p w14:paraId="7EA616F0" w14:textId="77777777" w:rsidR="003F4C8A" w:rsidRPr="005829B5" w:rsidRDefault="003F4C8A" w:rsidP="00601145">
            <w:pPr>
              <w:rPr>
                <w:rFonts w:asciiTheme="minorHAnsi" w:hAnsiTheme="minorHAnsi" w:cstheme="minorHAnsi"/>
              </w:rPr>
            </w:pPr>
          </w:p>
        </w:tc>
      </w:tr>
      <w:tr w:rsidR="00483B89" w:rsidRPr="005829B5" w14:paraId="36E19582" w14:textId="77777777" w:rsidTr="00D207A8">
        <w:trPr>
          <w:trHeight w:val="19"/>
        </w:trPr>
        <w:tc>
          <w:tcPr>
            <w:tcW w:w="3870" w:type="dxa"/>
            <w:vAlign w:val="center"/>
          </w:tcPr>
          <w:p w14:paraId="39011167" w14:textId="77777777" w:rsidR="003F4C8A" w:rsidRPr="005829B5" w:rsidRDefault="003F4C8A"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Export Credit</w:t>
            </w:r>
          </w:p>
        </w:tc>
        <w:tc>
          <w:tcPr>
            <w:tcW w:w="3927" w:type="dxa"/>
            <w:vAlign w:val="center"/>
          </w:tcPr>
          <w:p w14:paraId="79057A3A" w14:textId="77777777" w:rsidR="003F4C8A" w:rsidRPr="005829B5" w:rsidRDefault="003F4C8A"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Default by overseas customers or default due to political interference.</w:t>
            </w:r>
          </w:p>
        </w:tc>
        <w:tc>
          <w:tcPr>
            <w:tcW w:w="1418" w:type="dxa"/>
          </w:tcPr>
          <w:p w14:paraId="622EECCB" w14:textId="77777777" w:rsidR="003F4C8A" w:rsidRPr="005829B5" w:rsidRDefault="003F4C8A" w:rsidP="00601145">
            <w:pPr>
              <w:rPr>
                <w:rFonts w:asciiTheme="minorHAnsi" w:hAnsiTheme="minorHAnsi" w:cstheme="minorHAnsi"/>
              </w:rPr>
            </w:pPr>
          </w:p>
        </w:tc>
        <w:tc>
          <w:tcPr>
            <w:tcW w:w="1417" w:type="dxa"/>
          </w:tcPr>
          <w:p w14:paraId="3D3F0CFA" w14:textId="77777777" w:rsidR="003F4C8A" w:rsidRPr="005829B5" w:rsidRDefault="003F4C8A" w:rsidP="00601145">
            <w:pPr>
              <w:rPr>
                <w:rFonts w:asciiTheme="minorHAnsi" w:hAnsiTheme="minorHAnsi" w:cstheme="minorHAnsi"/>
              </w:rPr>
            </w:pPr>
          </w:p>
        </w:tc>
      </w:tr>
      <w:tr w:rsidR="00483B89" w:rsidRPr="005829B5" w14:paraId="47842785" w14:textId="77777777" w:rsidTr="00D207A8">
        <w:trPr>
          <w:trHeight w:val="19"/>
        </w:trPr>
        <w:tc>
          <w:tcPr>
            <w:tcW w:w="3870" w:type="dxa"/>
            <w:vAlign w:val="center"/>
          </w:tcPr>
          <w:p w14:paraId="07316908" w14:textId="77777777" w:rsidR="003F4C8A" w:rsidRPr="005829B5" w:rsidRDefault="003F4C8A"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Export Sellers Contingency</w:t>
            </w:r>
          </w:p>
        </w:tc>
        <w:tc>
          <w:tcPr>
            <w:tcW w:w="3927" w:type="dxa"/>
            <w:vAlign w:val="center"/>
          </w:tcPr>
          <w:p w14:paraId="0D97125B" w14:textId="77777777" w:rsidR="003F4C8A" w:rsidRPr="005829B5" w:rsidRDefault="003F4C8A"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Loss or damage not insured/recoverable from overseas purchasers.</w:t>
            </w:r>
          </w:p>
        </w:tc>
        <w:tc>
          <w:tcPr>
            <w:tcW w:w="1418" w:type="dxa"/>
          </w:tcPr>
          <w:p w14:paraId="77A7D43E" w14:textId="77777777" w:rsidR="003F4C8A" w:rsidRPr="005829B5" w:rsidRDefault="003F4C8A" w:rsidP="00601145">
            <w:pPr>
              <w:rPr>
                <w:rFonts w:asciiTheme="minorHAnsi" w:hAnsiTheme="minorHAnsi" w:cstheme="minorHAnsi"/>
              </w:rPr>
            </w:pPr>
          </w:p>
        </w:tc>
        <w:tc>
          <w:tcPr>
            <w:tcW w:w="1417" w:type="dxa"/>
          </w:tcPr>
          <w:p w14:paraId="7C864EA6" w14:textId="77777777" w:rsidR="003F4C8A" w:rsidRPr="005829B5" w:rsidRDefault="003F4C8A" w:rsidP="00601145">
            <w:pPr>
              <w:rPr>
                <w:rFonts w:asciiTheme="minorHAnsi" w:hAnsiTheme="minorHAnsi" w:cstheme="minorHAnsi"/>
              </w:rPr>
            </w:pPr>
          </w:p>
        </w:tc>
      </w:tr>
      <w:tr w:rsidR="00483B89" w:rsidRPr="005829B5" w14:paraId="2FE27570" w14:textId="77777777" w:rsidTr="00D207A8">
        <w:trPr>
          <w:trHeight w:val="19"/>
        </w:trPr>
        <w:tc>
          <w:tcPr>
            <w:tcW w:w="3870" w:type="dxa"/>
            <w:vAlign w:val="center"/>
          </w:tcPr>
          <w:p w14:paraId="33ED04D7" w14:textId="77777777" w:rsidR="003F4C8A" w:rsidRPr="005829B5" w:rsidRDefault="003F4C8A"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Fidelity Guarantee</w:t>
            </w:r>
          </w:p>
        </w:tc>
        <w:tc>
          <w:tcPr>
            <w:tcW w:w="3927" w:type="dxa"/>
            <w:vAlign w:val="center"/>
          </w:tcPr>
          <w:p w14:paraId="26DF78AF" w14:textId="77777777" w:rsidR="003F4C8A" w:rsidRPr="005829B5" w:rsidRDefault="003F4C8A"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Loss of goods or money due to theft or dishonesty by employees.</w:t>
            </w:r>
          </w:p>
        </w:tc>
        <w:tc>
          <w:tcPr>
            <w:tcW w:w="1418" w:type="dxa"/>
          </w:tcPr>
          <w:p w14:paraId="66259D79" w14:textId="77777777" w:rsidR="003F4C8A" w:rsidRPr="005829B5" w:rsidRDefault="003F4C8A" w:rsidP="00601145">
            <w:pPr>
              <w:rPr>
                <w:rFonts w:asciiTheme="minorHAnsi" w:hAnsiTheme="minorHAnsi" w:cstheme="minorHAnsi"/>
              </w:rPr>
            </w:pPr>
          </w:p>
        </w:tc>
        <w:tc>
          <w:tcPr>
            <w:tcW w:w="1417" w:type="dxa"/>
          </w:tcPr>
          <w:p w14:paraId="4C172B3C" w14:textId="77777777" w:rsidR="003F4C8A" w:rsidRPr="005829B5" w:rsidRDefault="003F4C8A" w:rsidP="00601145">
            <w:pPr>
              <w:rPr>
                <w:rFonts w:asciiTheme="minorHAnsi" w:hAnsiTheme="minorHAnsi" w:cstheme="minorHAnsi"/>
              </w:rPr>
            </w:pPr>
          </w:p>
        </w:tc>
      </w:tr>
      <w:tr w:rsidR="00483B89" w:rsidRPr="005829B5" w14:paraId="00894F68" w14:textId="77777777" w:rsidTr="00D207A8">
        <w:trPr>
          <w:trHeight w:val="19"/>
        </w:trPr>
        <w:tc>
          <w:tcPr>
            <w:tcW w:w="3870" w:type="dxa"/>
            <w:vAlign w:val="center"/>
          </w:tcPr>
          <w:p w14:paraId="1DC01EF5" w14:textId="77777777" w:rsidR="003F4C8A" w:rsidRPr="005829B5" w:rsidRDefault="003F4C8A"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Intellectual Property</w:t>
            </w:r>
          </w:p>
        </w:tc>
        <w:tc>
          <w:tcPr>
            <w:tcW w:w="3927" w:type="dxa"/>
            <w:vAlign w:val="center"/>
          </w:tcPr>
          <w:p w14:paraId="6E706B9A" w14:textId="77777777" w:rsidR="003F4C8A" w:rsidRPr="005829B5" w:rsidRDefault="003F4C8A"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Legal expenses incurred to defend patent, trademark, copyright etc.</w:t>
            </w:r>
          </w:p>
        </w:tc>
        <w:tc>
          <w:tcPr>
            <w:tcW w:w="1418" w:type="dxa"/>
          </w:tcPr>
          <w:p w14:paraId="69DCE18A" w14:textId="77777777" w:rsidR="003F4C8A" w:rsidRPr="005829B5" w:rsidRDefault="003F4C8A" w:rsidP="00601145">
            <w:pPr>
              <w:rPr>
                <w:rFonts w:asciiTheme="minorHAnsi" w:hAnsiTheme="minorHAnsi" w:cstheme="minorHAnsi"/>
              </w:rPr>
            </w:pPr>
          </w:p>
        </w:tc>
        <w:tc>
          <w:tcPr>
            <w:tcW w:w="1417" w:type="dxa"/>
          </w:tcPr>
          <w:p w14:paraId="59C548DE" w14:textId="77777777" w:rsidR="003F4C8A" w:rsidRPr="005829B5" w:rsidRDefault="003F4C8A" w:rsidP="00601145">
            <w:pPr>
              <w:rPr>
                <w:rFonts w:asciiTheme="minorHAnsi" w:hAnsiTheme="minorHAnsi" w:cstheme="minorHAnsi"/>
              </w:rPr>
            </w:pPr>
          </w:p>
        </w:tc>
      </w:tr>
      <w:tr w:rsidR="00483B89" w:rsidRPr="005829B5" w14:paraId="18EF0AC0" w14:textId="77777777" w:rsidTr="00D207A8">
        <w:trPr>
          <w:trHeight w:val="19"/>
        </w:trPr>
        <w:tc>
          <w:tcPr>
            <w:tcW w:w="3870" w:type="dxa"/>
            <w:vAlign w:val="center"/>
          </w:tcPr>
          <w:p w14:paraId="2EB80BB2" w14:textId="77777777" w:rsidR="003F4C8A" w:rsidRPr="005829B5" w:rsidRDefault="003F4C8A"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Kidnap, Ransom and Extortion</w:t>
            </w:r>
          </w:p>
        </w:tc>
        <w:tc>
          <w:tcPr>
            <w:tcW w:w="3927" w:type="dxa"/>
            <w:vAlign w:val="center"/>
          </w:tcPr>
          <w:p w14:paraId="65A56702" w14:textId="77777777" w:rsidR="003F4C8A" w:rsidRPr="005829B5" w:rsidRDefault="003F4C8A"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Monies paid following kidnap of staff or family or threats of damage to assets.</w:t>
            </w:r>
          </w:p>
        </w:tc>
        <w:tc>
          <w:tcPr>
            <w:tcW w:w="1418" w:type="dxa"/>
          </w:tcPr>
          <w:p w14:paraId="156D97AD" w14:textId="77777777" w:rsidR="003F4C8A" w:rsidRPr="005829B5" w:rsidRDefault="003F4C8A" w:rsidP="00601145">
            <w:pPr>
              <w:rPr>
                <w:rFonts w:asciiTheme="minorHAnsi" w:hAnsiTheme="minorHAnsi" w:cstheme="minorHAnsi"/>
              </w:rPr>
            </w:pPr>
          </w:p>
        </w:tc>
        <w:tc>
          <w:tcPr>
            <w:tcW w:w="1417" w:type="dxa"/>
          </w:tcPr>
          <w:p w14:paraId="28607ED9" w14:textId="77777777" w:rsidR="003F4C8A" w:rsidRPr="005829B5" w:rsidRDefault="003F4C8A" w:rsidP="00601145">
            <w:pPr>
              <w:rPr>
                <w:rFonts w:asciiTheme="minorHAnsi" w:hAnsiTheme="minorHAnsi" w:cstheme="minorHAnsi"/>
              </w:rPr>
            </w:pPr>
          </w:p>
        </w:tc>
      </w:tr>
      <w:tr w:rsidR="00483B89" w:rsidRPr="005829B5" w14:paraId="5060CAAF" w14:textId="77777777" w:rsidTr="00D207A8">
        <w:trPr>
          <w:trHeight w:val="19"/>
        </w:trPr>
        <w:tc>
          <w:tcPr>
            <w:tcW w:w="3870" w:type="dxa"/>
            <w:vAlign w:val="center"/>
          </w:tcPr>
          <w:p w14:paraId="257C18E8" w14:textId="77777777" w:rsidR="003F4C8A" w:rsidRPr="005829B5" w:rsidRDefault="003F4C8A"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Marine Business Interruption</w:t>
            </w:r>
          </w:p>
        </w:tc>
        <w:tc>
          <w:tcPr>
            <w:tcW w:w="3927" w:type="dxa"/>
            <w:vAlign w:val="center"/>
          </w:tcPr>
          <w:p w14:paraId="24D435C1" w14:textId="77777777" w:rsidR="003F4C8A" w:rsidRPr="005829B5" w:rsidRDefault="003F4C8A"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Loss of income and/or additional expenses following marine transit material damage claims.</w:t>
            </w:r>
          </w:p>
        </w:tc>
        <w:tc>
          <w:tcPr>
            <w:tcW w:w="1418" w:type="dxa"/>
          </w:tcPr>
          <w:p w14:paraId="7C1EECCD" w14:textId="77777777" w:rsidR="003F4C8A" w:rsidRPr="005829B5" w:rsidRDefault="003F4C8A" w:rsidP="00601145">
            <w:pPr>
              <w:rPr>
                <w:rFonts w:asciiTheme="minorHAnsi" w:hAnsiTheme="minorHAnsi" w:cstheme="minorHAnsi"/>
              </w:rPr>
            </w:pPr>
          </w:p>
        </w:tc>
        <w:tc>
          <w:tcPr>
            <w:tcW w:w="1417" w:type="dxa"/>
          </w:tcPr>
          <w:p w14:paraId="496F5D72" w14:textId="77777777" w:rsidR="003F4C8A" w:rsidRPr="005829B5" w:rsidRDefault="003F4C8A" w:rsidP="00601145">
            <w:pPr>
              <w:rPr>
                <w:rFonts w:asciiTheme="minorHAnsi" w:hAnsiTheme="minorHAnsi" w:cstheme="minorHAnsi"/>
              </w:rPr>
            </w:pPr>
          </w:p>
        </w:tc>
      </w:tr>
      <w:tr w:rsidR="00483B89" w:rsidRPr="005829B5" w14:paraId="1DA8902B" w14:textId="77777777" w:rsidTr="00D207A8">
        <w:trPr>
          <w:trHeight w:val="19"/>
        </w:trPr>
        <w:tc>
          <w:tcPr>
            <w:tcW w:w="3870" w:type="dxa"/>
            <w:vAlign w:val="center"/>
          </w:tcPr>
          <w:p w14:paraId="2C4C8779" w14:textId="77777777" w:rsidR="003F4C8A" w:rsidRPr="005829B5" w:rsidRDefault="003F4C8A"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Mortgage Protection</w:t>
            </w:r>
          </w:p>
        </w:tc>
        <w:tc>
          <w:tcPr>
            <w:tcW w:w="3927" w:type="dxa"/>
            <w:vAlign w:val="center"/>
          </w:tcPr>
          <w:p w14:paraId="0EF5F604" w14:textId="77777777" w:rsidR="003F4C8A" w:rsidRPr="005829B5" w:rsidRDefault="003F4C8A"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Mortgage payments in the event of disability.</w:t>
            </w:r>
          </w:p>
        </w:tc>
        <w:tc>
          <w:tcPr>
            <w:tcW w:w="1418" w:type="dxa"/>
          </w:tcPr>
          <w:p w14:paraId="0CEBAEC1" w14:textId="77777777" w:rsidR="003F4C8A" w:rsidRPr="005829B5" w:rsidRDefault="003F4C8A" w:rsidP="00601145">
            <w:pPr>
              <w:rPr>
                <w:rFonts w:asciiTheme="minorHAnsi" w:hAnsiTheme="minorHAnsi" w:cstheme="minorHAnsi"/>
              </w:rPr>
            </w:pPr>
          </w:p>
        </w:tc>
        <w:tc>
          <w:tcPr>
            <w:tcW w:w="1417" w:type="dxa"/>
          </w:tcPr>
          <w:p w14:paraId="489BD789" w14:textId="77777777" w:rsidR="003F4C8A" w:rsidRPr="005829B5" w:rsidRDefault="003F4C8A" w:rsidP="00601145">
            <w:pPr>
              <w:rPr>
                <w:rFonts w:asciiTheme="minorHAnsi" w:hAnsiTheme="minorHAnsi" w:cstheme="minorHAnsi"/>
              </w:rPr>
            </w:pPr>
          </w:p>
        </w:tc>
      </w:tr>
      <w:tr w:rsidR="00483B89" w:rsidRPr="005829B5" w14:paraId="2C26F7F4" w14:textId="77777777" w:rsidTr="00D207A8">
        <w:trPr>
          <w:trHeight w:val="19"/>
        </w:trPr>
        <w:tc>
          <w:tcPr>
            <w:tcW w:w="3870" w:type="dxa"/>
            <w:vAlign w:val="center"/>
          </w:tcPr>
          <w:p w14:paraId="66AF7C96" w14:textId="77777777" w:rsidR="003F4C8A" w:rsidRPr="005829B5" w:rsidRDefault="003F4C8A"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Money</w:t>
            </w:r>
            <w:r w:rsidRPr="005829B5">
              <w:rPr>
                <w:rFonts w:asciiTheme="minorHAnsi" w:hAnsiTheme="minorHAnsi" w:cstheme="minorHAnsi"/>
                <w:szCs w:val="20"/>
              </w:rPr>
              <w:tab/>
            </w:r>
          </w:p>
        </w:tc>
        <w:tc>
          <w:tcPr>
            <w:tcW w:w="3927" w:type="dxa"/>
            <w:vAlign w:val="center"/>
          </w:tcPr>
          <w:p w14:paraId="754B84D1" w14:textId="77777777" w:rsidR="003F4C8A" w:rsidRPr="005829B5" w:rsidRDefault="003F4C8A"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Loss or damage to cash, cheques, negotiable instruments in transit or on premises.</w:t>
            </w:r>
          </w:p>
        </w:tc>
        <w:tc>
          <w:tcPr>
            <w:tcW w:w="1418" w:type="dxa"/>
          </w:tcPr>
          <w:p w14:paraId="6D334F91" w14:textId="77777777" w:rsidR="003F4C8A" w:rsidRPr="005829B5" w:rsidRDefault="003F4C8A" w:rsidP="00601145">
            <w:pPr>
              <w:rPr>
                <w:rFonts w:asciiTheme="minorHAnsi" w:hAnsiTheme="minorHAnsi" w:cstheme="minorHAnsi"/>
              </w:rPr>
            </w:pPr>
          </w:p>
        </w:tc>
        <w:tc>
          <w:tcPr>
            <w:tcW w:w="1417" w:type="dxa"/>
          </w:tcPr>
          <w:p w14:paraId="64806170" w14:textId="77777777" w:rsidR="003F4C8A" w:rsidRPr="005829B5" w:rsidRDefault="003F4C8A" w:rsidP="00601145">
            <w:pPr>
              <w:rPr>
                <w:rFonts w:asciiTheme="minorHAnsi" w:hAnsiTheme="minorHAnsi" w:cstheme="minorHAnsi"/>
              </w:rPr>
            </w:pPr>
          </w:p>
        </w:tc>
      </w:tr>
    </w:tbl>
    <w:p w14:paraId="76DB19F7" w14:textId="3FE09713" w:rsidR="00483B89" w:rsidRPr="005829B5" w:rsidRDefault="00102A4B" w:rsidP="00601145">
      <w:pPr>
        <w:spacing w:before="100" w:beforeAutospacing="1" w:after="100" w:afterAutospacing="1"/>
        <w:rPr>
          <w:rFonts w:asciiTheme="minorHAnsi" w:hAnsiTheme="minorHAnsi" w:cstheme="minorHAnsi"/>
          <w:szCs w:val="20"/>
        </w:rPr>
        <w:sectPr w:rsidR="00483B89" w:rsidRPr="005829B5" w:rsidSect="00331772">
          <w:pgSz w:w="11900" w:h="16840"/>
          <w:pgMar w:top="1440" w:right="1440" w:bottom="1440" w:left="1440" w:header="708" w:footer="708" w:gutter="0"/>
          <w:cols w:space="708"/>
          <w:docGrid w:linePitch="360"/>
        </w:sectPr>
      </w:pPr>
      <w:r>
        <w:rPr>
          <w:rFonts w:asciiTheme="minorHAnsi" w:hAnsiTheme="minorHAnsi" w:cstheme="minorHAnsi"/>
          <w:noProof/>
          <w:szCs w:val="20"/>
        </w:rPr>
        <w:drawing>
          <wp:anchor distT="0" distB="0" distL="114300" distR="114300" simplePos="0" relativeHeight="251663360" behindDoc="0" locked="0" layoutInCell="1" allowOverlap="1" wp14:anchorId="71FB58C7" wp14:editId="0A19A1E8">
            <wp:simplePos x="0" y="0"/>
            <wp:positionH relativeFrom="column">
              <wp:posOffset>-447675</wp:posOffset>
            </wp:positionH>
            <wp:positionV relativeFrom="paragraph">
              <wp:posOffset>619125</wp:posOffset>
            </wp:positionV>
            <wp:extent cx="1466850" cy="146812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stralian Broker Network - Final Logo-01.jpg"/>
                    <pic:cNvPicPr/>
                  </pic:nvPicPr>
                  <pic:blipFill>
                    <a:blip r:embed="rId12">
                      <a:extLst>
                        <a:ext uri="{28A0092B-C50C-407E-A947-70E740481C1C}">
                          <a14:useLocalDpi xmlns:a14="http://schemas.microsoft.com/office/drawing/2010/main" val="0"/>
                        </a:ext>
                      </a:extLst>
                    </a:blip>
                    <a:stretch>
                      <a:fillRect/>
                    </a:stretch>
                  </pic:blipFill>
                  <pic:spPr>
                    <a:xfrm>
                      <a:off x="0" y="0"/>
                      <a:ext cx="1466850" cy="146812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Cs w:val="20"/>
        </w:rPr>
        <w:drawing>
          <wp:anchor distT="0" distB="0" distL="114300" distR="114300" simplePos="0" relativeHeight="251673600" behindDoc="0" locked="0" layoutInCell="1" allowOverlap="1" wp14:anchorId="71D9FE30" wp14:editId="421EBAB6">
            <wp:simplePos x="0" y="0"/>
            <wp:positionH relativeFrom="column">
              <wp:posOffset>3657600</wp:posOffset>
            </wp:positionH>
            <wp:positionV relativeFrom="paragraph">
              <wp:posOffset>752475</wp:posOffset>
            </wp:positionV>
            <wp:extent cx="2593338" cy="11049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eadfast-logo-landscape-tagline-RGB-JPG.jpg"/>
                    <pic:cNvPicPr/>
                  </pic:nvPicPr>
                  <pic:blipFill>
                    <a:blip r:embed="rId11">
                      <a:extLst>
                        <a:ext uri="{28A0092B-C50C-407E-A947-70E740481C1C}">
                          <a14:useLocalDpi xmlns:a14="http://schemas.microsoft.com/office/drawing/2010/main" val="0"/>
                        </a:ext>
                      </a:extLst>
                    </a:blip>
                    <a:stretch>
                      <a:fillRect/>
                    </a:stretch>
                  </pic:blipFill>
                  <pic:spPr>
                    <a:xfrm>
                      <a:off x="0" y="0"/>
                      <a:ext cx="2593338" cy="11049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10632" w:type="dxa"/>
        <w:tblInd w:w="-856" w:type="dxa"/>
        <w:tblLayout w:type="fixed"/>
        <w:tblLook w:val="04A0" w:firstRow="1" w:lastRow="0" w:firstColumn="1" w:lastColumn="0" w:noHBand="0" w:noVBand="1"/>
      </w:tblPr>
      <w:tblGrid>
        <w:gridCol w:w="3870"/>
        <w:gridCol w:w="3927"/>
        <w:gridCol w:w="1418"/>
        <w:gridCol w:w="1417"/>
      </w:tblGrid>
      <w:tr w:rsidR="00483B89" w:rsidRPr="005829B5" w14:paraId="1EC1A661" w14:textId="77777777" w:rsidTr="00D207A8">
        <w:trPr>
          <w:trHeight w:val="19"/>
        </w:trPr>
        <w:tc>
          <w:tcPr>
            <w:tcW w:w="3870" w:type="dxa"/>
            <w:vAlign w:val="center"/>
          </w:tcPr>
          <w:p w14:paraId="6E03258D" w14:textId="75C738CD" w:rsidR="003F4C8A" w:rsidRPr="005829B5" w:rsidRDefault="003F4C8A"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lastRenderedPageBreak/>
              <w:t>Product Tamper</w:t>
            </w:r>
          </w:p>
        </w:tc>
        <w:tc>
          <w:tcPr>
            <w:tcW w:w="3927" w:type="dxa"/>
            <w:vAlign w:val="center"/>
          </w:tcPr>
          <w:p w14:paraId="09C4913B" w14:textId="77777777" w:rsidR="003F4C8A" w:rsidRPr="005829B5" w:rsidRDefault="003F4C8A"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Loss of profit, recall and other expenses following product tampering.</w:t>
            </w:r>
          </w:p>
        </w:tc>
        <w:tc>
          <w:tcPr>
            <w:tcW w:w="1418" w:type="dxa"/>
          </w:tcPr>
          <w:p w14:paraId="5504336A" w14:textId="77777777" w:rsidR="003F4C8A" w:rsidRPr="005829B5" w:rsidRDefault="003F4C8A" w:rsidP="00601145">
            <w:pPr>
              <w:rPr>
                <w:rFonts w:asciiTheme="minorHAnsi" w:hAnsiTheme="minorHAnsi" w:cstheme="minorHAnsi"/>
              </w:rPr>
            </w:pPr>
          </w:p>
        </w:tc>
        <w:tc>
          <w:tcPr>
            <w:tcW w:w="1417" w:type="dxa"/>
          </w:tcPr>
          <w:p w14:paraId="1D353F14" w14:textId="77777777" w:rsidR="003F4C8A" w:rsidRPr="005829B5" w:rsidRDefault="003F4C8A" w:rsidP="00601145">
            <w:pPr>
              <w:rPr>
                <w:rFonts w:asciiTheme="minorHAnsi" w:hAnsiTheme="minorHAnsi" w:cstheme="minorHAnsi"/>
              </w:rPr>
            </w:pPr>
          </w:p>
        </w:tc>
      </w:tr>
      <w:tr w:rsidR="00483B89" w:rsidRPr="005829B5" w14:paraId="4E62E2E0" w14:textId="77777777" w:rsidTr="00D207A8">
        <w:trPr>
          <w:trHeight w:val="549"/>
        </w:trPr>
        <w:tc>
          <w:tcPr>
            <w:tcW w:w="3870" w:type="dxa"/>
            <w:vAlign w:val="center"/>
          </w:tcPr>
          <w:p w14:paraId="06188EFD" w14:textId="77777777" w:rsidR="003F4C8A" w:rsidRPr="005829B5" w:rsidRDefault="003F4C8A"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Strike</w:t>
            </w:r>
          </w:p>
        </w:tc>
        <w:tc>
          <w:tcPr>
            <w:tcW w:w="3927" w:type="dxa"/>
            <w:vAlign w:val="center"/>
          </w:tcPr>
          <w:p w14:paraId="773238C7" w14:textId="77777777" w:rsidR="003F4C8A" w:rsidRPr="005829B5" w:rsidRDefault="003F4C8A"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Additional expenses incurred following labour disturbances.</w:t>
            </w:r>
          </w:p>
        </w:tc>
        <w:tc>
          <w:tcPr>
            <w:tcW w:w="1418" w:type="dxa"/>
          </w:tcPr>
          <w:p w14:paraId="5CB92553" w14:textId="77777777" w:rsidR="003F4C8A" w:rsidRPr="005829B5" w:rsidRDefault="003F4C8A" w:rsidP="00601145">
            <w:pPr>
              <w:rPr>
                <w:rFonts w:asciiTheme="minorHAnsi" w:hAnsiTheme="minorHAnsi" w:cstheme="minorHAnsi"/>
              </w:rPr>
            </w:pPr>
          </w:p>
        </w:tc>
        <w:tc>
          <w:tcPr>
            <w:tcW w:w="1417" w:type="dxa"/>
          </w:tcPr>
          <w:p w14:paraId="45D9C4E2" w14:textId="77777777" w:rsidR="003F4C8A" w:rsidRPr="005829B5" w:rsidRDefault="003F4C8A" w:rsidP="00601145">
            <w:pPr>
              <w:rPr>
                <w:rFonts w:asciiTheme="minorHAnsi" w:hAnsiTheme="minorHAnsi" w:cstheme="minorHAnsi"/>
              </w:rPr>
            </w:pPr>
          </w:p>
        </w:tc>
      </w:tr>
    </w:tbl>
    <w:p w14:paraId="32164D36" w14:textId="77777777" w:rsidR="003F4C8A" w:rsidRPr="005829B5" w:rsidRDefault="003F4C8A">
      <w:pPr>
        <w:rPr>
          <w:rFonts w:asciiTheme="minorHAnsi" w:hAnsiTheme="minorHAnsi" w:cstheme="minorHAnsi"/>
        </w:rPr>
      </w:pPr>
    </w:p>
    <w:p w14:paraId="38AE9FFC" w14:textId="77777777" w:rsidR="00AE0177" w:rsidRPr="005829B5" w:rsidRDefault="00AE0177">
      <w:pPr>
        <w:rPr>
          <w:rFonts w:asciiTheme="minorHAnsi" w:hAnsiTheme="minorHAnsi" w:cstheme="minorHAnsi"/>
        </w:rPr>
      </w:pPr>
    </w:p>
    <w:p w14:paraId="5ED72F09" w14:textId="03B5899C" w:rsidR="00AE0177" w:rsidRPr="005829B5" w:rsidRDefault="00AE0177">
      <w:pPr>
        <w:rPr>
          <w:rFonts w:asciiTheme="minorHAnsi" w:hAnsiTheme="minorHAnsi" w:cstheme="minorHAnsi"/>
        </w:rPr>
      </w:pPr>
    </w:p>
    <w:tbl>
      <w:tblPr>
        <w:tblStyle w:val="TableGrid"/>
        <w:tblW w:w="10632" w:type="dxa"/>
        <w:tblInd w:w="-856" w:type="dxa"/>
        <w:tblLook w:val="04A0" w:firstRow="1" w:lastRow="0" w:firstColumn="1" w:lastColumn="0" w:noHBand="0" w:noVBand="1"/>
      </w:tblPr>
      <w:tblGrid>
        <w:gridCol w:w="3799"/>
        <w:gridCol w:w="3998"/>
        <w:gridCol w:w="1418"/>
        <w:gridCol w:w="1417"/>
      </w:tblGrid>
      <w:tr w:rsidR="00AE0177" w:rsidRPr="005829B5" w14:paraId="4D055A3E" w14:textId="77777777" w:rsidTr="00D207A8">
        <w:trPr>
          <w:trHeight w:val="20"/>
        </w:trPr>
        <w:tc>
          <w:tcPr>
            <w:tcW w:w="10632" w:type="dxa"/>
            <w:gridSpan w:val="4"/>
            <w:vAlign w:val="center"/>
          </w:tcPr>
          <w:p w14:paraId="642FB7CA" w14:textId="77777777" w:rsidR="00AE0177" w:rsidRPr="005829B5" w:rsidRDefault="00AE0177" w:rsidP="00AE0177">
            <w:pPr>
              <w:jc w:val="center"/>
              <w:rPr>
                <w:rFonts w:asciiTheme="minorHAnsi" w:hAnsiTheme="minorHAnsi" w:cstheme="minorHAnsi"/>
                <w:b/>
                <w:bCs/>
                <w:color w:val="000000"/>
                <w:sz w:val="24"/>
              </w:rPr>
            </w:pPr>
          </w:p>
          <w:p w14:paraId="7AE086AB" w14:textId="77777777" w:rsidR="00AE0177" w:rsidRPr="005829B5" w:rsidRDefault="00AE0177" w:rsidP="00AE0177">
            <w:pPr>
              <w:jc w:val="center"/>
              <w:rPr>
                <w:rFonts w:asciiTheme="minorHAnsi" w:hAnsiTheme="minorHAnsi" w:cstheme="minorHAnsi"/>
                <w:b/>
                <w:bCs/>
                <w:color w:val="000000"/>
                <w:sz w:val="24"/>
              </w:rPr>
            </w:pPr>
            <w:r w:rsidRPr="005829B5">
              <w:rPr>
                <w:rFonts w:asciiTheme="minorHAnsi" w:hAnsiTheme="minorHAnsi" w:cstheme="minorHAnsi"/>
                <w:b/>
                <w:bCs/>
                <w:color w:val="000000"/>
                <w:sz w:val="24"/>
              </w:rPr>
              <w:t xml:space="preserve">Section 3 - Liability Risks &amp; Exposures </w:t>
            </w:r>
          </w:p>
          <w:p w14:paraId="73C91747" w14:textId="7A286611" w:rsidR="00AE0177" w:rsidRPr="005829B5" w:rsidRDefault="00AE0177" w:rsidP="00AE0177">
            <w:pPr>
              <w:jc w:val="center"/>
              <w:rPr>
                <w:rFonts w:asciiTheme="minorHAnsi" w:hAnsiTheme="minorHAnsi" w:cstheme="minorHAnsi"/>
                <w:b/>
                <w:bCs/>
                <w:color w:val="000000"/>
                <w:sz w:val="24"/>
              </w:rPr>
            </w:pPr>
          </w:p>
        </w:tc>
      </w:tr>
      <w:tr w:rsidR="00483B89" w:rsidRPr="005829B5" w14:paraId="3EC8625C" w14:textId="77777777" w:rsidTr="00D207A8">
        <w:trPr>
          <w:trHeight w:val="284"/>
        </w:trPr>
        <w:tc>
          <w:tcPr>
            <w:tcW w:w="3799" w:type="dxa"/>
          </w:tcPr>
          <w:p w14:paraId="458B1158" w14:textId="1E2F91A7" w:rsidR="00AE0177" w:rsidRPr="005829B5" w:rsidRDefault="00AE0177" w:rsidP="00AE0177">
            <w:pPr>
              <w:spacing w:before="100" w:beforeAutospacing="1" w:after="100" w:afterAutospacing="1"/>
              <w:jc w:val="center"/>
              <w:rPr>
                <w:rFonts w:asciiTheme="minorHAnsi" w:hAnsiTheme="minorHAnsi" w:cstheme="minorHAnsi"/>
                <w:szCs w:val="20"/>
              </w:rPr>
            </w:pPr>
            <w:r w:rsidRPr="005829B5">
              <w:rPr>
                <w:rFonts w:asciiTheme="minorHAnsi" w:hAnsiTheme="minorHAnsi" w:cstheme="minorHAnsi"/>
                <w:b/>
                <w:bCs/>
                <w:color w:val="000000"/>
                <w:szCs w:val="20"/>
              </w:rPr>
              <w:t>Class</w:t>
            </w:r>
          </w:p>
        </w:tc>
        <w:tc>
          <w:tcPr>
            <w:tcW w:w="3998" w:type="dxa"/>
          </w:tcPr>
          <w:p w14:paraId="032544C0" w14:textId="21F3808C" w:rsidR="00AE0177" w:rsidRPr="005829B5" w:rsidRDefault="00AE0177" w:rsidP="00AE0177">
            <w:pPr>
              <w:spacing w:before="100" w:beforeAutospacing="1" w:after="100" w:afterAutospacing="1"/>
              <w:jc w:val="center"/>
              <w:rPr>
                <w:rFonts w:asciiTheme="minorHAnsi" w:hAnsiTheme="minorHAnsi" w:cstheme="minorHAnsi"/>
                <w:szCs w:val="20"/>
              </w:rPr>
            </w:pPr>
            <w:r w:rsidRPr="005829B5">
              <w:rPr>
                <w:rFonts w:asciiTheme="minorHAnsi" w:hAnsiTheme="minorHAnsi" w:cstheme="minorHAnsi"/>
                <w:b/>
                <w:bCs/>
                <w:color w:val="000000"/>
                <w:szCs w:val="20"/>
              </w:rPr>
              <w:t>Brief Description</w:t>
            </w:r>
          </w:p>
        </w:tc>
        <w:tc>
          <w:tcPr>
            <w:tcW w:w="1418" w:type="dxa"/>
          </w:tcPr>
          <w:p w14:paraId="47CB1CD1" w14:textId="15973C46" w:rsidR="00AE0177" w:rsidRPr="005829B5" w:rsidRDefault="00AE0177" w:rsidP="00601145">
            <w:pPr>
              <w:rPr>
                <w:rFonts w:asciiTheme="minorHAnsi" w:hAnsiTheme="minorHAnsi" w:cstheme="minorHAnsi"/>
              </w:rPr>
            </w:pPr>
            <w:r w:rsidRPr="005829B5">
              <w:rPr>
                <w:rFonts w:asciiTheme="minorHAnsi" w:hAnsiTheme="minorHAnsi" w:cstheme="minorHAnsi"/>
                <w:b/>
              </w:rPr>
              <w:t>Discussed</w:t>
            </w:r>
          </w:p>
        </w:tc>
        <w:tc>
          <w:tcPr>
            <w:tcW w:w="1417" w:type="dxa"/>
          </w:tcPr>
          <w:p w14:paraId="561D5811" w14:textId="65F012DC" w:rsidR="00AE0177" w:rsidRPr="005829B5" w:rsidRDefault="00AE0177" w:rsidP="00601145">
            <w:pPr>
              <w:rPr>
                <w:rFonts w:asciiTheme="minorHAnsi" w:hAnsiTheme="minorHAnsi" w:cstheme="minorHAnsi"/>
              </w:rPr>
            </w:pPr>
            <w:r w:rsidRPr="005829B5">
              <w:rPr>
                <w:rFonts w:asciiTheme="minorHAnsi" w:hAnsiTheme="minorHAnsi" w:cstheme="minorHAnsi"/>
                <w:b/>
              </w:rPr>
              <w:t>Requested</w:t>
            </w:r>
          </w:p>
        </w:tc>
      </w:tr>
      <w:tr w:rsidR="00483B89" w:rsidRPr="005829B5" w14:paraId="07FAF3AF" w14:textId="77777777" w:rsidTr="00D207A8">
        <w:trPr>
          <w:trHeight w:val="20"/>
        </w:trPr>
        <w:tc>
          <w:tcPr>
            <w:tcW w:w="3799" w:type="dxa"/>
            <w:vAlign w:val="center"/>
          </w:tcPr>
          <w:p w14:paraId="31B225B1" w14:textId="77777777" w:rsidR="00AE0177" w:rsidRPr="005829B5" w:rsidRDefault="00AE0177" w:rsidP="00601145">
            <w:pPr>
              <w:spacing w:before="100" w:beforeAutospacing="1" w:after="100" w:afterAutospacing="1"/>
              <w:rPr>
                <w:rFonts w:asciiTheme="minorHAnsi" w:hAnsiTheme="minorHAnsi" w:cstheme="minorHAnsi"/>
                <w:szCs w:val="20"/>
              </w:rPr>
            </w:pPr>
            <w:proofErr w:type="spellStart"/>
            <w:r w:rsidRPr="005829B5">
              <w:rPr>
                <w:rFonts w:asciiTheme="minorHAnsi" w:hAnsiTheme="minorHAnsi" w:cstheme="minorHAnsi"/>
                <w:szCs w:val="20"/>
              </w:rPr>
              <w:t>Broadform</w:t>
            </w:r>
            <w:proofErr w:type="spellEnd"/>
            <w:r w:rsidRPr="005829B5">
              <w:rPr>
                <w:rFonts w:asciiTheme="minorHAnsi" w:hAnsiTheme="minorHAnsi" w:cstheme="minorHAnsi"/>
                <w:szCs w:val="20"/>
              </w:rPr>
              <w:t xml:space="preserve"> Public &amp; Products Liability </w:t>
            </w:r>
          </w:p>
        </w:tc>
        <w:tc>
          <w:tcPr>
            <w:tcW w:w="3998" w:type="dxa"/>
            <w:vAlign w:val="center"/>
          </w:tcPr>
          <w:p w14:paraId="1A5CC049" w14:textId="50555AA4" w:rsidR="00AE0177" w:rsidRPr="005829B5" w:rsidRDefault="00AE0177"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Liability for bodily injury and/or property damage arising from business activities and products.</w:t>
            </w:r>
          </w:p>
        </w:tc>
        <w:tc>
          <w:tcPr>
            <w:tcW w:w="1418" w:type="dxa"/>
          </w:tcPr>
          <w:p w14:paraId="734960D8" w14:textId="77777777" w:rsidR="00AE0177" w:rsidRPr="005829B5" w:rsidRDefault="00AE0177" w:rsidP="00601145">
            <w:pPr>
              <w:rPr>
                <w:rFonts w:asciiTheme="minorHAnsi" w:hAnsiTheme="minorHAnsi" w:cstheme="minorHAnsi"/>
              </w:rPr>
            </w:pPr>
          </w:p>
        </w:tc>
        <w:tc>
          <w:tcPr>
            <w:tcW w:w="1417" w:type="dxa"/>
          </w:tcPr>
          <w:p w14:paraId="611544BD" w14:textId="77777777" w:rsidR="00AE0177" w:rsidRPr="005829B5" w:rsidRDefault="00AE0177" w:rsidP="00601145">
            <w:pPr>
              <w:rPr>
                <w:rFonts w:asciiTheme="minorHAnsi" w:hAnsiTheme="minorHAnsi" w:cstheme="minorHAnsi"/>
              </w:rPr>
            </w:pPr>
          </w:p>
        </w:tc>
      </w:tr>
      <w:tr w:rsidR="00483B89" w:rsidRPr="005829B5" w14:paraId="7ABEB38D" w14:textId="77777777" w:rsidTr="00D207A8">
        <w:trPr>
          <w:trHeight w:val="20"/>
        </w:trPr>
        <w:tc>
          <w:tcPr>
            <w:tcW w:w="3799" w:type="dxa"/>
            <w:vAlign w:val="center"/>
          </w:tcPr>
          <w:p w14:paraId="41633F11" w14:textId="77777777" w:rsidR="00AE0177" w:rsidRPr="005829B5" w:rsidRDefault="00AE0177"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Completed Operations Liability</w:t>
            </w:r>
          </w:p>
        </w:tc>
        <w:tc>
          <w:tcPr>
            <w:tcW w:w="3998" w:type="dxa"/>
            <w:vAlign w:val="center"/>
          </w:tcPr>
          <w:p w14:paraId="17773563" w14:textId="77777777" w:rsidR="00AE0177" w:rsidRPr="005829B5" w:rsidRDefault="00AE0177"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Liability arising from completed buildings/ projects/constructions.</w:t>
            </w:r>
          </w:p>
        </w:tc>
        <w:tc>
          <w:tcPr>
            <w:tcW w:w="1418" w:type="dxa"/>
          </w:tcPr>
          <w:p w14:paraId="5347D202" w14:textId="77777777" w:rsidR="00AE0177" w:rsidRPr="005829B5" w:rsidRDefault="00AE0177" w:rsidP="00601145">
            <w:pPr>
              <w:rPr>
                <w:rFonts w:asciiTheme="minorHAnsi" w:hAnsiTheme="minorHAnsi" w:cstheme="minorHAnsi"/>
              </w:rPr>
            </w:pPr>
          </w:p>
        </w:tc>
        <w:tc>
          <w:tcPr>
            <w:tcW w:w="1417" w:type="dxa"/>
          </w:tcPr>
          <w:p w14:paraId="055075AA" w14:textId="77777777" w:rsidR="00AE0177" w:rsidRPr="005829B5" w:rsidRDefault="00AE0177" w:rsidP="00601145">
            <w:pPr>
              <w:rPr>
                <w:rFonts w:asciiTheme="minorHAnsi" w:hAnsiTheme="minorHAnsi" w:cstheme="minorHAnsi"/>
              </w:rPr>
            </w:pPr>
          </w:p>
        </w:tc>
      </w:tr>
      <w:tr w:rsidR="00483B89" w:rsidRPr="005829B5" w14:paraId="49FFFD53" w14:textId="77777777" w:rsidTr="00D207A8">
        <w:trPr>
          <w:trHeight w:val="20"/>
        </w:trPr>
        <w:tc>
          <w:tcPr>
            <w:tcW w:w="3799" w:type="dxa"/>
            <w:vAlign w:val="center"/>
          </w:tcPr>
          <w:p w14:paraId="00FB1C4A" w14:textId="77777777" w:rsidR="00AE0177" w:rsidRPr="005829B5" w:rsidRDefault="00AE0177"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Contractual Liability</w:t>
            </w:r>
          </w:p>
        </w:tc>
        <w:tc>
          <w:tcPr>
            <w:tcW w:w="3998" w:type="dxa"/>
            <w:vAlign w:val="center"/>
          </w:tcPr>
          <w:p w14:paraId="3C79044C" w14:textId="77777777" w:rsidR="00AE0177" w:rsidRPr="005829B5" w:rsidRDefault="00AE0177"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 xml:space="preserve">Liability assumed under contract or agreement </w:t>
            </w:r>
          </w:p>
        </w:tc>
        <w:tc>
          <w:tcPr>
            <w:tcW w:w="1418" w:type="dxa"/>
          </w:tcPr>
          <w:p w14:paraId="09A6A10B" w14:textId="77777777" w:rsidR="00AE0177" w:rsidRPr="005829B5" w:rsidRDefault="00AE0177" w:rsidP="00601145">
            <w:pPr>
              <w:rPr>
                <w:rFonts w:asciiTheme="minorHAnsi" w:hAnsiTheme="minorHAnsi" w:cstheme="minorHAnsi"/>
              </w:rPr>
            </w:pPr>
          </w:p>
        </w:tc>
        <w:tc>
          <w:tcPr>
            <w:tcW w:w="1417" w:type="dxa"/>
          </w:tcPr>
          <w:p w14:paraId="587CE23C" w14:textId="77777777" w:rsidR="00AE0177" w:rsidRPr="005829B5" w:rsidRDefault="00AE0177" w:rsidP="00601145">
            <w:pPr>
              <w:rPr>
                <w:rFonts w:asciiTheme="minorHAnsi" w:hAnsiTheme="minorHAnsi" w:cstheme="minorHAnsi"/>
              </w:rPr>
            </w:pPr>
          </w:p>
        </w:tc>
      </w:tr>
      <w:tr w:rsidR="00483B89" w:rsidRPr="005829B5" w14:paraId="01238C35" w14:textId="77777777" w:rsidTr="00D207A8">
        <w:trPr>
          <w:trHeight w:val="20"/>
        </w:trPr>
        <w:tc>
          <w:tcPr>
            <w:tcW w:w="3799" w:type="dxa"/>
            <w:vAlign w:val="center"/>
          </w:tcPr>
          <w:p w14:paraId="7CA637B5" w14:textId="77777777" w:rsidR="00AE0177" w:rsidRPr="005829B5" w:rsidRDefault="00AE0177"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Defamation</w:t>
            </w:r>
          </w:p>
        </w:tc>
        <w:tc>
          <w:tcPr>
            <w:tcW w:w="3998" w:type="dxa"/>
            <w:vAlign w:val="center"/>
          </w:tcPr>
          <w:p w14:paraId="0FB423CD" w14:textId="77777777" w:rsidR="00AE0177" w:rsidRPr="005829B5" w:rsidRDefault="00AE0177"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Liability for damages following libel and slander.</w:t>
            </w:r>
          </w:p>
        </w:tc>
        <w:tc>
          <w:tcPr>
            <w:tcW w:w="1418" w:type="dxa"/>
          </w:tcPr>
          <w:p w14:paraId="0CCE2B7E" w14:textId="77777777" w:rsidR="00AE0177" w:rsidRPr="005829B5" w:rsidRDefault="00AE0177" w:rsidP="00601145">
            <w:pPr>
              <w:rPr>
                <w:rFonts w:asciiTheme="minorHAnsi" w:hAnsiTheme="minorHAnsi" w:cstheme="minorHAnsi"/>
              </w:rPr>
            </w:pPr>
          </w:p>
        </w:tc>
        <w:tc>
          <w:tcPr>
            <w:tcW w:w="1417" w:type="dxa"/>
          </w:tcPr>
          <w:p w14:paraId="5C674734" w14:textId="77777777" w:rsidR="00AE0177" w:rsidRPr="005829B5" w:rsidRDefault="00AE0177" w:rsidP="00601145">
            <w:pPr>
              <w:rPr>
                <w:rFonts w:asciiTheme="minorHAnsi" w:hAnsiTheme="minorHAnsi" w:cstheme="minorHAnsi"/>
              </w:rPr>
            </w:pPr>
          </w:p>
        </w:tc>
      </w:tr>
      <w:tr w:rsidR="00483B89" w:rsidRPr="005829B5" w14:paraId="3D3252D8" w14:textId="77777777" w:rsidTr="00D207A8">
        <w:trPr>
          <w:trHeight w:val="20"/>
        </w:trPr>
        <w:tc>
          <w:tcPr>
            <w:tcW w:w="3799" w:type="dxa"/>
            <w:vAlign w:val="center"/>
          </w:tcPr>
          <w:p w14:paraId="4BC67976" w14:textId="77777777" w:rsidR="00AE0177" w:rsidRPr="005829B5" w:rsidRDefault="00AE0177"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Trustees Liability</w:t>
            </w:r>
          </w:p>
        </w:tc>
        <w:tc>
          <w:tcPr>
            <w:tcW w:w="3998" w:type="dxa"/>
            <w:vAlign w:val="center"/>
          </w:tcPr>
          <w:p w14:paraId="182E8427" w14:textId="77777777" w:rsidR="00AE0177" w:rsidRPr="005829B5" w:rsidRDefault="00AE0177"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Liability for damages following mismanagement of superannuation funds by trustees.</w:t>
            </w:r>
          </w:p>
        </w:tc>
        <w:tc>
          <w:tcPr>
            <w:tcW w:w="1418" w:type="dxa"/>
          </w:tcPr>
          <w:p w14:paraId="4B909AC4" w14:textId="77777777" w:rsidR="00AE0177" w:rsidRPr="005829B5" w:rsidRDefault="00AE0177" w:rsidP="00601145">
            <w:pPr>
              <w:rPr>
                <w:rFonts w:asciiTheme="minorHAnsi" w:hAnsiTheme="minorHAnsi" w:cstheme="minorHAnsi"/>
              </w:rPr>
            </w:pPr>
          </w:p>
        </w:tc>
        <w:tc>
          <w:tcPr>
            <w:tcW w:w="1417" w:type="dxa"/>
          </w:tcPr>
          <w:p w14:paraId="058E3FCD" w14:textId="77777777" w:rsidR="00AE0177" w:rsidRPr="005829B5" w:rsidRDefault="00AE0177" w:rsidP="00601145">
            <w:pPr>
              <w:rPr>
                <w:rFonts w:asciiTheme="minorHAnsi" w:hAnsiTheme="minorHAnsi" w:cstheme="minorHAnsi"/>
              </w:rPr>
            </w:pPr>
          </w:p>
        </w:tc>
      </w:tr>
      <w:tr w:rsidR="00483B89" w:rsidRPr="005829B5" w14:paraId="07D9172F" w14:textId="77777777" w:rsidTr="00D207A8">
        <w:trPr>
          <w:trHeight w:val="20"/>
        </w:trPr>
        <w:tc>
          <w:tcPr>
            <w:tcW w:w="3799" w:type="dxa"/>
            <w:vAlign w:val="center"/>
          </w:tcPr>
          <w:p w14:paraId="4EA10B39" w14:textId="77777777" w:rsidR="00AE0177" w:rsidRPr="005829B5" w:rsidRDefault="00AE0177"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Statutory Liability</w:t>
            </w:r>
          </w:p>
        </w:tc>
        <w:tc>
          <w:tcPr>
            <w:tcW w:w="3998" w:type="dxa"/>
            <w:vAlign w:val="center"/>
          </w:tcPr>
          <w:p w14:paraId="133872FC" w14:textId="77777777" w:rsidR="00AE0177" w:rsidRPr="005829B5" w:rsidRDefault="00AE0177"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Covers Penalties payable to any Regulatory Authority consequent upon breach of an Act, Plus legal costs and associated expenses incurred with the investigation, defence (including appeal) and settlement of the claim.</w:t>
            </w:r>
            <w:r w:rsidRPr="005829B5">
              <w:rPr>
                <w:rFonts w:asciiTheme="minorHAnsi" w:hAnsiTheme="minorHAnsi" w:cstheme="minorHAnsi"/>
                <w:szCs w:val="20"/>
              </w:rPr>
              <w:br/>
            </w:r>
            <w:r w:rsidRPr="005829B5">
              <w:rPr>
                <w:rFonts w:asciiTheme="minorHAnsi" w:hAnsiTheme="minorHAnsi" w:cstheme="minorHAnsi"/>
                <w:szCs w:val="20"/>
              </w:rPr>
              <w:br/>
              <w:t>Occupational Health and Safety</w:t>
            </w:r>
            <w:r w:rsidRPr="005829B5">
              <w:rPr>
                <w:rFonts w:asciiTheme="minorHAnsi" w:hAnsiTheme="minorHAnsi" w:cstheme="minorHAnsi"/>
                <w:szCs w:val="20"/>
              </w:rPr>
              <w:br/>
              <w:t>Environmental Law</w:t>
            </w:r>
            <w:r w:rsidRPr="005829B5">
              <w:rPr>
                <w:rFonts w:asciiTheme="minorHAnsi" w:hAnsiTheme="minorHAnsi" w:cstheme="minorHAnsi"/>
                <w:szCs w:val="20"/>
              </w:rPr>
              <w:br/>
              <w:t>Employment Practices Legislation</w:t>
            </w:r>
            <w:r w:rsidRPr="005829B5">
              <w:rPr>
                <w:rFonts w:asciiTheme="minorHAnsi" w:hAnsiTheme="minorHAnsi" w:cstheme="minorHAnsi"/>
                <w:szCs w:val="20"/>
              </w:rPr>
              <w:br/>
              <w:t>Companies Law</w:t>
            </w:r>
            <w:r w:rsidRPr="005829B5">
              <w:rPr>
                <w:rFonts w:asciiTheme="minorHAnsi" w:hAnsiTheme="minorHAnsi" w:cstheme="minorHAnsi"/>
                <w:szCs w:val="20"/>
              </w:rPr>
              <w:br/>
              <w:t>Etc, etc, etc</w:t>
            </w:r>
          </w:p>
        </w:tc>
        <w:tc>
          <w:tcPr>
            <w:tcW w:w="1418" w:type="dxa"/>
          </w:tcPr>
          <w:p w14:paraId="779FE8E3" w14:textId="77777777" w:rsidR="00AE0177" w:rsidRPr="005829B5" w:rsidRDefault="00AE0177" w:rsidP="00601145">
            <w:pPr>
              <w:rPr>
                <w:rFonts w:asciiTheme="minorHAnsi" w:hAnsiTheme="minorHAnsi" w:cstheme="minorHAnsi"/>
              </w:rPr>
            </w:pPr>
          </w:p>
        </w:tc>
        <w:tc>
          <w:tcPr>
            <w:tcW w:w="1417" w:type="dxa"/>
          </w:tcPr>
          <w:p w14:paraId="4CB64746" w14:textId="77777777" w:rsidR="00AE0177" w:rsidRPr="005829B5" w:rsidRDefault="00AE0177" w:rsidP="00601145">
            <w:pPr>
              <w:rPr>
                <w:rFonts w:asciiTheme="minorHAnsi" w:hAnsiTheme="minorHAnsi" w:cstheme="minorHAnsi"/>
              </w:rPr>
            </w:pPr>
          </w:p>
        </w:tc>
      </w:tr>
      <w:tr w:rsidR="00483B89" w:rsidRPr="005829B5" w14:paraId="0B52ACBC" w14:textId="77777777" w:rsidTr="00D207A8">
        <w:trPr>
          <w:trHeight w:val="20"/>
        </w:trPr>
        <w:tc>
          <w:tcPr>
            <w:tcW w:w="3799" w:type="dxa"/>
            <w:vAlign w:val="center"/>
          </w:tcPr>
          <w:p w14:paraId="2E5B15E1" w14:textId="77777777" w:rsidR="00AE0177" w:rsidRPr="005829B5" w:rsidRDefault="00AE0177"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Professional Indemnity or Errors and Omissions</w:t>
            </w:r>
          </w:p>
        </w:tc>
        <w:tc>
          <w:tcPr>
            <w:tcW w:w="3998" w:type="dxa"/>
            <w:vAlign w:val="center"/>
          </w:tcPr>
          <w:p w14:paraId="77632E3A" w14:textId="77777777" w:rsidR="00AE0177" w:rsidRPr="005829B5" w:rsidRDefault="00AE0177"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Liability for negligent services or advice provided by professionals.</w:t>
            </w:r>
          </w:p>
        </w:tc>
        <w:tc>
          <w:tcPr>
            <w:tcW w:w="1418" w:type="dxa"/>
          </w:tcPr>
          <w:p w14:paraId="32F170F1" w14:textId="77777777" w:rsidR="00AE0177" w:rsidRPr="005829B5" w:rsidRDefault="00AE0177" w:rsidP="00601145">
            <w:pPr>
              <w:rPr>
                <w:rFonts w:asciiTheme="minorHAnsi" w:hAnsiTheme="minorHAnsi" w:cstheme="minorHAnsi"/>
              </w:rPr>
            </w:pPr>
          </w:p>
        </w:tc>
        <w:tc>
          <w:tcPr>
            <w:tcW w:w="1417" w:type="dxa"/>
          </w:tcPr>
          <w:p w14:paraId="7386896A" w14:textId="77777777" w:rsidR="00AE0177" w:rsidRPr="005829B5" w:rsidRDefault="00AE0177" w:rsidP="00601145">
            <w:pPr>
              <w:rPr>
                <w:rFonts w:asciiTheme="minorHAnsi" w:hAnsiTheme="minorHAnsi" w:cstheme="minorHAnsi"/>
              </w:rPr>
            </w:pPr>
          </w:p>
        </w:tc>
      </w:tr>
      <w:tr w:rsidR="00483B89" w:rsidRPr="005829B5" w14:paraId="1BE3BFAB" w14:textId="77777777" w:rsidTr="00D207A8">
        <w:trPr>
          <w:trHeight w:val="20"/>
        </w:trPr>
        <w:tc>
          <w:tcPr>
            <w:tcW w:w="3799" w:type="dxa"/>
            <w:vAlign w:val="center"/>
          </w:tcPr>
          <w:p w14:paraId="0DE46458" w14:textId="1FC81669" w:rsidR="00483B89" w:rsidRPr="005829B5" w:rsidRDefault="00483B89"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Directors &amp; Officers Liability</w:t>
            </w:r>
          </w:p>
        </w:tc>
        <w:tc>
          <w:tcPr>
            <w:tcW w:w="3998" w:type="dxa"/>
            <w:vAlign w:val="center"/>
          </w:tcPr>
          <w:p w14:paraId="0DEA48C2" w14:textId="15198FD5" w:rsidR="00483B89" w:rsidRPr="005829B5" w:rsidRDefault="00483B89"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Liability for damages following a wrongful act committed by the directors or officers of a company.</w:t>
            </w:r>
          </w:p>
        </w:tc>
        <w:tc>
          <w:tcPr>
            <w:tcW w:w="1418" w:type="dxa"/>
          </w:tcPr>
          <w:p w14:paraId="6FF5E436" w14:textId="77777777" w:rsidR="00483B89" w:rsidRPr="005829B5" w:rsidRDefault="00483B89" w:rsidP="00601145">
            <w:pPr>
              <w:rPr>
                <w:rFonts w:asciiTheme="minorHAnsi" w:hAnsiTheme="minorHAnsi" w:cstheme="minorHAnsi"/>
              </w:rPr>
            </w:pPr>
          </w:p>
        </w:tc>
        <w:tc>
          <w:tcPr>
            <w:tcW w:w="1417" w:type="dxa"/>
          </w:tcPr>
          <w:p w14:paraId="4740CC20" w14:textId="77777777" w:rsidR="00483B89" w:rsidRPr="005829B5" w:rsidRDefault="00483B89" w:rsidP="00601145">
            <w:pPr>
              <w:rPr>
                <w:rFonts w:asciiTheme="minorHAnsi" w:hAnsiTheme="minorHAnsi" w:cstheme="minorHAnsi"/>
              </w:rPr>
            </w:pPr>
          </w:p>
        </w:tc>
      </w:tr>
      <w:tr w:rsidR="00483B89" w:rsidRPr="005829B5" w14:paraId="70DD72B8" w14:textId="77777777" w:rsidTr="00D207A8">
        <w:trPr>
          <w:trHeight w:val="20"/>
        </w:trPr>
        <w:tc>
          <w:tcPr>
            <w:tcW w:w="3799" w:type="dxa"/>
            <w:vAlign w:val="center"/>
          </w:tcPr>
          <w:p w14:paraId="0690F0B7" w14:textId="01F06C78" w:rsidR="00483B89" w:rsidRPr="005829B5" w:rsidRDefault="00483B89"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Employment Practices Liability</w:t>
            </w:r>
          </w:p>
        </w:tc>
        <w:tc>
          <w:tcPr>
            <w:tcW w:w="3998" w:type="dxa"/>
            <w:vAlign w:val="center"/>
          </w:tcPr>
          <w:p w14:paraId="016F4B77" w14:textId="3D301110" w:rsidR="00483B89" w:rsidRPr="005829B5" w:rsidRDefault="00483B89"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Liability for employment related issues such as wrongful dismissal, sexual harassment, and discrimination.</w:t>
            </w:r>
          </w:p>
        </w:tc>
        <w:tc>
          <w:tcPr>
            <w:tcW w:w="1418" w:type="dxa"/>
          </w:tcPr>
          <w:p w14:paraId="25AEC370" w14:textId="77777777" w:rsidR="00483B89" w:rsidRPr="005829B5" w:rsidRDefault="00483B89" w:rsidP="00601145">
            <w:pPr>
              <w:rPr>
                <w:rFonts w:asciiTheme="minorHAnsi" w:hAnsiTheme="minorHAnsi" w:cstheme="minorHAnsi"/>
              </w:rPr>
            </w:pPr>
          </w:p>
        </w:tc>
        <w:tc>
          <w:tcPr>
            <w:tcW w:w="1417" w:type="dxa"/>
          </w:tcPr>
          <w:p w14:paraId="3C8C63CD" w14:textId="77777777" w:rsidR="00483B89" w:rsidRPr="005829B5" w:rsidRDefault="00483B89" w:rsidP="00601145">
            <w:pPr>
              <w:rPr>
                <w:rFonts w:asciiTheme="minorHAnsi" w:hAnsiTheme="minorHAnsi" w:cstheme="minorHAnsi"/>
              </w:rPr>
            </w:pPr>
          </w:p>
        </w:tc>
      </w:tr>
      <w:tr w:rsidR="00483B89" w:rsidRPr="005829B5" w14:paraId="198CE8C8" w14:textId="77777777" w:rsidTr="00D207A8">
        <w:trPr>
          <w:trHeight w:val="20"/>
        </w:trPr>
        <w:tc>
          <w:tcPr>
            <w:tcW w:w="3799" w:type="dxa"/>
            <w:vAlign w:val="center"/>
          </w:tcPr>
          <w:p w14:paraId="5D952E6B" w14:textId="61BDE59C" w:rsidR="00483B89" w:rsidRPr="005829B5" w:rsidRDefault="00483B89"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 xml:space="preserve">Management Liability </w:t>
            </w:r>
          </w:p>
        </w:tc>
        <w:tc>
          <w:tcPr>
            <w:tcW w:w="3998" w:type="dxa"/>
            <w:vAlign w:val="center"/>
          </w:tcPr>
          <w:p w14:paraId="3F22994F" w14:textId="35853C25" w:rsidR="00483B89" w:rsidRPr="005829B5" w:rsidRDefault="00483B89"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A cost effective combined Management Liability cover for Private Companies.  Cover Directors and Officers, the Business Entity and also include Employment Practices Liability cover.</w:t>
            </w:r>
          </w:p>
        </w:tc>
        <w:tc>
          <w:tcPr>
            <w:tcW w:w="1418" w:type="dxa"/>
          </w:tcPr>
          <w:p w14:paraId="2D604EC2" w14:textId="77777777" w:rsidR="00483B89" w:rsidRPr="005829B5" w:rsidRDefault="00483B89" w:rsidP="00601145">
            <w:pPr>
              <w:rPr>
                <w:rFonts w:asciiTheme="minorHAnsi" w:hAnsiTheme="minorHAnsi" w:cstheme="minorHAnsi"/>
              </w:rPr>
            </w:pPr>
          </w:p>
        </w:tc>
        <w:tc>
          <w:tcPr>
            <w:tcW w:w="1417" w:type="dxa"/>
          </w:tcPr>
          <w:p w14:paraId="62BA20E5" w14:textId="77777777" w:rsidR="00483B89" w:rsidRPr="005829B5" w:rsidRDefault="00483B89" w:rsidP="00601145">
            <w:pPr>
              <w:rPr>
                <w:rFonts w:asciiTheme="minorHAnsi" w:hAnsiTheme="minorHAnsi" w:cstheme="minorHAnsi"/>
              </w:rPr>
            </w:pPr>
          </w:p>
        </w:tc>
      </w:tr>
    </w:tbl>
    <w:p w14:paraId="7343F161" w14:textId="74CB9557" w:rsidR="00AE0177" w:rsidRPr="005829B5" w:rsidRDefault="00AE0177" w:rsidP="00601145">
      <w:pPr>
        <w:spacing w:before="100" w:beforeAutospacing="1" w:after="100" w:afterAutospacing="1"/>
        <w:rPr>
          <w:rFonts w:asciiTheme="minorHAnsi" w:hAnsiTheme="minorHAnsi" w:cstheme="minorHAnsi"/>
          <w:szCs w:val="20"/>
        </w:rPr>
        <w:sectPr w:rsidR="00AE0177" w:rsidRPr="005829B5" w:rsidSect="00331772">
          <w:pgSz w:w="11900" w:h="16840"/>
          <w:pgMar w:top="1440" w:right="1440" w:bottom="1440" w:left="1440" w:header="708" w:footer="708" w:gutter="0"/>
          <w:cols w:space="708"/>
          <w:docGrid w:linePitch="360"/>
        </w:sectPr>
      </w:pPr>
    </w:p>
    <w:tbl>
      <w:tblPr>
        <w:tblStyle w:val="TableGrid"/>
        <w:tblW w:w="10632" w:type="dxa"/>
        <w:tblInd w:w="-856" w:type="dxa"/>
        <w:tblLook w:val="04A0" w:firstRow="1" w:lastRow="0" w:firstColumn="1" w:lastColumn="0" w:noHBand="0" w:noVBand="1"/>
      </w:tblPr>
      <w:tblGrid>
        <w:gridCol w:w="4030"/>
        <w:gridCol w:w="3767"/>
        <w:gridCol w:w="1418"/>
        <w:gridCol w:w="1417"/>
      </w:tblGrid>
      <w:tr w:rsidR="00483B89" w:rsidRPr="005829B5" w14:paraId="1C50E5C0" w14:textId="77777777" w:rsidTr="00D207A8">
        <w:trPr>
          <w:trHeight w:val="20"/>
        </w:trPr>
        <w:tc>
          <w:tcPr>
            <w:tcW w:w="4030" w:type="dxa"/>
            <w:vAlign w:val="center"/>
          </w:tcPr>
          <w:p w14:paraId="7DB95A45" w14:textId="003458EB" w:rsidR="00AE0177" w:rsidRPr="005829B5" w:rsidRDefault="00AE0177"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lastRenderedPageBreak/>
              <w:t xml:space="preserve">Association Liability </w:t>
            </w:r>
            <w:r w:rsidRPr="005829B5">
              <w:rPr>
                <w:rFonts w:asciiTheme="minorHAnsi" w:hAnsiTheme="minorHAnsi" w:cstheme="minorHAnsi"/>
                <w:szCs w:val="20"/>
              </w:rPr>
              <w:br/>
              <w:t>(D &amp; O for Non-profit Organisation)</w:t>
            </w:r>
          </w:p>
        </w:tc>
        <w:tc>
          <w:tcPr>
            <w:tcW w:w="3767" w:type="dxa"/>
            <w:vAlign w:val="center"/>
          </w:tcPr>
          <w:p w14:paraId="4AC90F30" w14:textId="77777777" w:rsidR="00AE0177" w:rsidRPr="005829B5" w:rsidRDefault="00AE0177"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Liability for members of management committees or incorporated organisations against negligent acts, errors or omissions.</w:t>
            </w:r>
            <w:r w:rsidRPr="005829B5">
              <w:rPr>
                <w:rFonts w:asciiTheme="minorHAnsi" w:hAnsiTheme="minorHAnsi" w:cstheme="minorHAnsi"/>
                <w:szCs w:val="20"/>
              </w:rPr>
              <w:br/>
            </w:r>
            <w:r w:rsidRPr="005829B5">
              <w:rPr>
                <w:rFonts w:asciiTheme="minorHAnsi" w:hAnsiTheme="minorHAnsi" w:cstheme="minorHAnsi"/>
                <w:szCs w:val="20"/>
              </w:rPr>
              <w:br/>
              <w:t>- Mismanagement (Including Occ Health)</w:t>
            </w:r>
            <w:r w:rsidRPr="005829B5">
              <w:rPr>
                <w:rFonts w:asciiTheme="minorHAnsi" w:hAnsiTheme="minorHAnsi" w:cstheme="minorHAnsi"/>
                <w:szCs w:val="20"/>
              </w:rPr>
              <w:br/>
              <w:t>- Professional Advice (Errors and Omissions)</w:t>
            </w:r>
            <w:r w:rsidRPr="005829B5">
              <w:rPr>
                <w:rFonts w:asciiTheme="minorHAnsi" w:hAnsiTheme="minorHAnsi" w:cstheme="minorHAnsi"/>
                <w:szCs w:val="20"/>
              </w:rPr>
              <w:br/>
              <w:t>- Employment Practices Liability</w:t>
            </w:r>
            <w:r w:rsidRPr="005829B5">
              <w:rPr>
                <w:rFonts w:asciiTheme="minorHAnsi" w:hAnsiTheme="minorHAnsi" w:cstheme="minorHAnsi"/>
                <w:szCs w:val="20"/>
              </w:rPr>
              <w:br/>
              <w:t>- Fidelity (Theft by Employees)</w:t>
            </w:r>
          </w:p>
        </w:tc>
        <w:tc>
          <w:tcPr>
            <w:tcW w:w="1418" w:type="dxa"/>
          </w:tcPr>
          <w:p w14:paraId="1E5883AC" w14:textId="77777777" w:rsidR="00AE0177" w:rsidRPr="005829B5" w:rsidRDefault="00AE0177" w:rsidP="00601145">
            <w:pPr>
              <w:rPr>
                <w:rFonts w:asciiTheme="minorHAnsi" w:hAnsiTheme="minorHAnsi" w:cstheme="minorHAnsi"/>
              </w:rPr>
            </w:pPr>
          </w:p>
        </w:tc>
        <w:tc>
          <w:tcPr>
            <w:tcW w:w="1417" w:type="dxa"/>
          </w:tcPr>
          <w:p w14:paraId="44C03227" w14:textId="77777777" w:rsidR="00AE0177" w:rsidRPr="005829B5" w:rsidRDefault="00AE0177" w:rsidP="00601145">
            <w:pPr>
              <w:rPr>
                <w:rFonts w:asciiTheme="minorHAnsi" w:hAnsiTheme="minorHAnsi" w:cstheme="minorHAnsi"/>
              </w:rPr>
            </w:pPr>
          </w:p>
        </w:tc>
      </w:tr>
      <w:tr w:rsidR="00483B89" w:rsidRPr="005829B5" w14:paraId="247FA86D" w14:textId="77777777" w:rsidTr="00D207A8">
        <w:trPr>
          <w:trHeight w:val="20"/>
        </w:trPr>
        <w:tc>
          <w:tcPr>
            <w:tcW w:w="4030" w:type="dxa"/>
            <w:vAlign w:val="center"/>
          </w:tcPr>
          <w:p w14:paraId="11A4E0D8" w14:textId="77777777" w:rsidR="00AE0177" w:rsidRPr="005829B5" w:rsidRDefault="00AE0177" w:rsidP="00601145">
            <w:pPr>
              <w:rPr>
                <w:rFonts w:asciiTheme="minorHAnsi" w:hAnsiTheme="minorHAnsi" w:cstheme="minorHAnsi"/>
                <w:szCs w:val="20"/>
              </w:rPr>
            </w:pPr>
            <w:r w:rsidRPr="005829B5">
              <w:rPr>
                <w:rFonts w:asciiTheme="minorHAnsi" w:hAnsiTheme="minorHAnsi" w:cstheme="minorHAnsi"/>
                <w:szCs w:val="20"/>
              </w:rPr>
              <w:t>Employers Liability Accident Make-up Pay</w:t>
            </w:r>
          </w:p>
        </w:tc>
        <w:tc>
          <w:tcPr>
            <w:tcW w:w="3767" w:type="dxa"/>
            <w:vAlign w:val="center"/>
          </w:tcPr>
          <w:p w14:paraId="7D526D38" w14:textId="77777777" w:rsidR="00AE0177" w:rsidRPr="005829B5" w:rsidRDefault="00AE0177"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Liability for the “Gap” between Workers’ Compensation Act benefits and average actual weekly pay.</w:t>
            </w:r>
          </w:p>
        </w:tc>
        <w:tc>
          <w:tcPr>
            <w:tcW w:w="1418" w:type="dxa"/>
          </w:tcPr>
          <w:p w14:paraId="5E350ABB" w14:textId="77777777" w:rsidR="00AE0177" w:rsidRPr="005829B5" w:rsidRDefault="00AE0177" w:rsidP="00601145">
            <w:pPr>
              <w:rPr>
                <w:rFonts w:asciiTheme="minorHAnsi" w:hAnsiTheme="minorHAnsi" w:cstheme="minorHAnsi"/>
              </w:rPr>
            </w:pPr>
          </w:p>
        </w:tc>
        <w:tc>
          <w:tcPr>
            <w:tcW w:w="1417" w:type="dxa"/>
          </w:tcPr>
          <w:p w14:paraId="33E99ED9" w14:textId="77777777" w:rsidR="00AE0177" w:rsidRPr="005829B5" w:rsidRDefault="00AE0177" w:rsidP="00601145">
            <w:pPr>
              <w:rPr>
                <w:rFonts w:asciiTheme="minorHAnsi" w:hAnsiTheme="minorHAnsi" w:cstheme="minorHAnsi"/>
              </w:rPr>
            </w:pPr>
          </w:p>
        </w:tc>
      </w:tr>
      <w:tr w:rsidR="00483B89" w:rsidRPr="005829B5" w14:paraId="3662D083" w14:textId="77777777" w:rsidTr="00D207A8">
        <w:trPr>
          <w:trHeight w:val="20"/>
        </w:trPr>
        <w:tc>
          <w:tcPr>
            <w:tcW w:w="4030" w:type="dxa"/>
            <w:vAlign w:val="center"/>
          </w:tcPr>
          <w:p w14:paraId="506D1CE9" w14:textId="77777777" w:rsidR="00AE0177" w:rsidRPr="005829B5" w:rsidRDefault="00AE0177"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Extra Territorial Workers’ Compensation</w:t>
            </w:r>
          </w:p>
        </w:tc>
        <w:tc>
          <w:tcPr>
            <w:tcW w:w="3767" w:type="dxa"/>
            <w:vAlign w:val="center"/>
          </w:tcPr>
          <w:p w14:paraId="04FB0325" w14:textId="77777777" w:rsidR="00AE0177" w:rsidRPr="005829B5" w:rsidRDefault="00AE0177"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 xml:space="preserve">Workers Compensation benefits for employees working interstate or overseas and at common law. </w:t>
            </w:r>
          </w:p>
        </w:tc>
        <w:tc>
          <w:tcPr>
            <w:tcW w:w="1418" w:type="dxa"/>
          </w:tcPr>
          <w:p w14:paraId="2CB45685" w14:textId="77777777" w:rsidR="00AE0177" w:rsidRPr="005829B5" w:rsidRDefault="00AE0177" w:rsidP="00601145">
            <w:pPr>
              <w:rPr>
                <w:rFonts w:asciiTheme="minorHAnsi" w:hAnsiTheme="minorHAnsi" w:cstheme="minorHAnsi"/>
              </w:rPr>
            </w:pPr>
          </w:p>
        </w:tc>
        <w:tc>
          <w:tcPr>
            <w:tcW w:w="1417" w:type="dxa"/>
          </w:tcPr>
          <w:p w14:paraId="1D67E903" w14:textId="77777777" w:rsidR="00AE0177" w:rsidRPr="005829B5" w:rsidRDefault="00AE0177" w:rsidP="00601145">
            <w:pPr>
              <w:rPr>
                <w:rFonts w:asciiTheme="minorHAnsi" w:hAnsiTheme="minorHAnsi" w:cstheme="minorHAnsi"/>
              </w:rPr>
            </w:pPr>
          </w:p>
        </w:tc>
      </w:tr>
      <w:tr w:rsidR="00483B89" w:rsidRPr="005829B5" w14:paraId="1C3C2613" w14:textId="77777777" w:rsidTr="00D207A8">
        <w:trPr>
          <w:trHeight w:val="20"/>
        </w:trPr>
        <w:tc>
          <w:tcPr>
            <w:tcW w:w="4030" w:type="dxa"/>
            <w:vAlign w:val="center"/>
          </w:tcPr>
          <w:p w14:paraId="07E602D1" w14:textId="77777777" w:rsidR="00AE0177" w:rsidRPr="005829B5" w:rsidRDefault="00AE0177"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Environmental Impairment Liability</w:t>
            </w:r>
          </w:p>
        </w:tc>
        <w:tc>
          <w:tcPr>
            <w:tcW w:w="3767" w:type="dxa"/>
            <w:vAlign w:val="center"/>
          </w:tcPr>
          <w:p w14:paraId="1E06BB82" w14:textId="77777777" w:rsidR="00AE0177" w:rsidRPr="005829B5" w:rsidRDefault="00AE0177"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Liability for bodily injury and/or property damage following gradual pollution.</w:t>
            </w:r>
          </w:p>
        </w:tc>
        <w:tc>
          <w:tcPr>
            <w:tcW w:w="1418" w:type="dxa"/>
          </w:tcPr>
          <w:p w14:paraId="03542AD2" w14:textId="77777777" w:rsidR="00AE0177" w:rsidRPr="005829B5" w:rsidRDefault="00AE0177" w:rsidP="00601145">
            <w:pPr>
              <w:rPr>
                <w:rFonts w:asciiTheme="minorHAnsi" w:hAnsiTheme="minorHAnsi" w:cstheme="minorHAnsi"/>
              </w:rPr>
            </w:pPr>
          </w:p>
        </w:tc>
        <w:tc>
          <w:tcPr>
            <w:tcW w:w="1417" w:type="dxa"/>
          </w:tcPr>
          <w:p w14:paraId="4EFB5D6E" w14:textId="77777777" w:rsidR="00AE0177" w:rsidRPr="005829B5" w:rsidRDefault="00AE0177" w:rsidP="00601145">
            <w:pPr>
              <w:rPr>
                <w:rFonts w:asciiTheme="minorHAnsi" w:hAnsiTheme="minorHAnsi" w:cstheme="minorHAnsi"/>
              </w:rPr>
            </w:pPr>
          </w:p>
        </w:tc>
      </w:tr>
      <w:tr w:rsidR="00483B89" w:rsidRPr="005829B5" w14:paraId="059AA500" w14:textId="77777777" w:rsidTr="00D207A8">
        <w:trPr>
          <w:trHeight w:val="20"/>
        </w:trPr>
        <w:tc>
          <w:tcPr>
            <w:tcW w:w="4030" w:type="dxa"/>
            <w:vAlign w:val="center"/>
          </w:tcPr>
          <w:p w14:paraId="4A8D5A9A" w14:textId="77777777" w:rsidR="00AE0177" w:rsidRPr="005829B5" w:rsidRDefault="00AE0177"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Internet Liability</w:t>
            </w:r>
          </w:p>
        </w:tc>
        <w:tc>
          <w:tcPr>
            <w:tcW w:w="3767" w:type="dxa"/>
            <w:vAlign w:val="center"/>
          </w:tcPr>
          <w:p w14:paraId="2BD9AC86" w14:textId="77777777" w:rsidR="00AE0177" w:rsidRPr="005829B5" w:rsidRDefault="00AE0177"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 xml:space="preserve">Liability for infringement, defamation, viruses, misuse etc. </w:t>
            </w:r>
          </w:p>
        </w:tc>
        <w:tc>
          <w:tcPr>
            <w:tcW w:w="1418" w:type="dxa"/>
          </w:tcPr>
          <w:p w14:paraId="58BC5DB4" w14:textId="77777777" w:rsidR="00AE0177" w:rsidRPr="005829B5" w:rsidRDefault="00AE0177" w:rsidP="00601145">
            <w:pPr>
              <w:rPr>
                <w:rFonts w:asciiTheme="minorHAnsi" w:hAnsiTheme="minorHAnsi" w:cstheme="minorHAnsi"/>
              </w:rPr>
            </w:pPr>
          </w:p>
        </w:tc>
        <w:tc>
          <w:tcPr>
            <w:tcW w:w="1417" w:type="dxa"/>
          </w:tcPr>
          <w:p w14:paraId="4D63B81A" w14:textId="77777777" w:rsidR="00AE0177" w:rsidRPr="005829B5" w:rsidRDefault="00AE0177" w:rsidP="00601145">
            <w:pPr>
              <w:rPr>
                <w:rFonts w:asciiTheme="minorHAnsi" w:hAnsiTheme="minorHAnsi" w:cstheme="minorHAnsi"/>
              </w:rPr>
            </w:pPr>
          </w:p>
        </w:tc>
      </w:tr>
      <w:tr w:rsidR="00483B89" w:rsidRPr="005829B5" w14:paraId="324E5356" w14:textId="77777777" w:rsidTr="00D207A8">
        <w:trPr>
          <w:trHeight w:val="20"/>
        </w:trPr>
        <w:tc>
          <w:tcPr>
            <w:tcW w:w="4030" w:type="dxa"/>
            <w:vAlign w:val="center"/>
          </w:tcPr>
          <w:p w14:paraId="18B8A587" w14:textId="77777777" w:rsidR="00AE0177" w:rsidRPr="005829B5" w:rsidRDefault="00AE0177"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Cyber Liability</w:t>
            </w:r>
          </w:p>
        </w:tc>
        <w:tc>
          <w:tcPr>
            <w:tcW w:w="3767" w:type="dxa"/>
            <w:vAlign w:val="center"/>
          </w:tcPr>
          <w:p w14:paraId="7EB2EC2E" w14:textId="77777777" w:rsidR="00AE0177" w:rsidRPr="005829B5" w:rsidRDefault="00AE0177"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Liability for Internet-based risks, data destruction, extortion, theft, hacking, and denial of service attacks, losses to other caused by errors &amp; omissions, failure to safeguard data or defamation.</w:t>
            </w:r>
          </w:p>
        </w:tc>
        <w:tc>
          <w:tcPr>
            <w:tcW w:w="1418" w:type="dxa"/>
          </w:tcPr>
          <w:p w14:paraId="311B8D22" w14:textId="77777777" w:rsidR="00AE0177" w:rsidRPr="005829B5" w:rsidRDefault="00AE0177" w:rsidP="00601145">
            <w:pPr>
              <w:rPr>
                <w:rFonts w:asciiTheme="minorHAnsi" w:hAnsiTheme="minorHAnsi" w:cstheme="minorHAnsi"/>
              </w:rPr>
            </w:pPr>
          </w:p>
        </w:tc>
        <w:tc>
          <w:tcPr>
            <w:tcW w:w="1417" w:type="dxa"/>
          </w:tcPr>
          <w:p w14:paraId="090224E6" w14:textId="77777777" w:rsidR="00AE0177" w:rsidRPr="005829B5" w:rsidRDefault="00AE0177" w:rsidP="00601145">
            <w:pPr>
              <w:rPr>
                <w:rFonts w:asciiTheme="minorHAnsi" w:hAnsiTheme="minorHAnsi" w:cstheme="minorHAnsi"/>
              </w:rPr>
            </w:pPr>
          </w:p>
        </w:tc>
      </w:tr>
      <w:tr w:rsidR="00483B89" w:rsidRPr="005829B5" w14:paraId="6D391F57" w14:textId="77777777" w:rsidTr="00D207A8">
        <w:trPr>
          <w:trHeight w:val="20"/>
        </w:trPr>
        <w:tc>
          <w:tcPr>
            <w:tcW w:w="4030" w:type="dxa"/>
            <w:vAlign w:val="center"/>
          </w:tcPr>
          <w:p w14:paraId="01DFE489" w14:textId="77777777" w:rsidR="00AE0177" w:rsidRPr="005829B5" w:rsidRDefault="00AE0177"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 xml:space="preserve">Financial Loss </w:t>
            </w:r>
            <w:r w:rsidRPr="005829B5">
              <w:rPr>
                <w:rFonts w:asciiTheme="minorHAnsi" w:hAnsiTheme="minorHAnsi" w:cstheme="minorHAnsi"/>
                <w:szCs w:val="20"/>
              </w:rPr>
              <w:br/>
              <w:t>(</w:t>
            </w:r>
            <w:proofErr w:type="spellStart"/>
            <w:r w:rsidRPr="005829B5">
              <w:rPr>
                <w:rFonts w:asciiTheme="minorHAnsi" w:hAnsiTheme="minorHAnsi" w:cstheme="minorHAnsi"/>
                <w:szCs w:val="20"/>
              </w:rPr>
              <w:t>inc</w:t>
            </w:r>
            <w:proofErr w:type="spellEnd"/>
            <w:r w:rsidRPr="005829B5">
              <w:rPr>
                <w:rFonts w:asciiTheme="minorHAnsi" w:hAnsiTheme="minorHAnsi" w:cstheme="minorHAnsi"/>
                <w:szCs w:val="20"/>
              </w:rPr>
              <w:t xml:space="preserve"> loss of use and efficacy)</w:t>
            </w:r>
          </w:p>
        </w:tc>
        <w:tc>
          <w:tcPr>
            <w:tcW w:w="3767" w:type="dxa"/>
            <w:vAlign w:val="center"/>
          </w:tcPr>
          <w:p w14:paraId="054F0A87" w14:textId="77777777" w:rsidR="00AE0177" w:rsidRPr="005829B5" w:rsidRDefault="00AE0177"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Liability for financial loss only not accompanied by bodily injury or property damage.</w:t>
            </w:r>
          </w:p>
        </w:tc>
        <w:tc>
          <w:tcPr>
            <w:tcW w:w="1418" w:type="dxa"/>
          </w:tcPr>
          <w:p w14:paraId="44539DB5" w14:textId="77777777" w:rsidR="00AE0177" w:rsidRPr="005829B5" w:rsidRDefault="00AE0177" w:rsidP="00601145">
            <w:pPr>
              <w:rPr>
                <w:rFonts w:asciiTheme="minorHAnsi" w:hAnsiTheme="minorHAnsi" w:cstheme="minorHAnsi"/>
              </w:rPr>
            </w:pPr>
          </w:p>
        </w:tc>
        <w:tc>
          <w:tcPr>
            <w:tcW w:w="1417" w:type="dxa"/>
          </w:tcPr>
          <w:p w14:paraId="56D61038" w14:textId="77777777" w:rsidR="00AE0177" w:rsidRPr="005829B5" w:rsidRDefault="00AE0177" w:rsidP="00601145">
            <w:pPr>
              <w:rPr>
                <w:rFonts w:asciiTheme="minorHAnsi" w:hAnsiTheme="minorHAnsi" w:cstheme="minorHAnsi"/>
              </w:rPr>
            </w:pPr>
          </w:p>
        </w:tc>
      </w:tr>
      <w:tr w:rsidR="00483B89" w:rsidRPr="005829B5" w14:paraId="76EACA8E" w14:textId="77777777" w:rsidTr="00D207A8">
        <w:trPr>
          <w:trHeight w:val="20"/>
        </w:trPr>
        <w:tc>
          <w:tcPr>
            <w:tcW w:w="4030" w:type="dxa"/>
            <w:vAlign w:val="center"/>
          </w:tcPr>
          <w:p w14:paraId="43743521" w14:textId="77777777" w:rsidR="00AE0177" w:rsidRPr="005829B5" w:rsidRDefault="00AE0177"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Marine Liability</w:t>
            </w:r>
          </w:p>
        </w:tc>
        <w:tc>
          <w:tcPr>
            <w:tcW w:w="3767" w:type="dxa"/>
            <w:vAlign w:val="center"/>
          </w:tcPr>
          <w:p w14:paraId="5C271BD0" w14:textId="77777777" w:rsidR="00AE0177" w:rsidRPr="005829B5" w:rsidRDefault="00AE0177"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Liability for bodily injury and/or property damage arising from:</w:t>
            </w:r>
          </w:p>
          <w:p w14:paraId="6224DD75" w14:textId="53612717" w:rsidR="00AE0177" w:rsidRPr="005829B5" w:rsidRDefault="00AE0177"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 xml:space="preserve">*Operation of vessels   </w:t>
            </w:r>
            <w:r w:rsidRPr="005829B5">
              <w:rPr>
                <w:rFonts w:asciiTheme="minorHAnsi" w:hAnsiTheme="minorHAnsi" w:cstheme="minorHAnsi"/>
                <w:szCs w:val="20"/>
              </w:rPr>
              <w:br/>
              <w:t>*Carriers liability</w:t>
            </w:r>
            <w:r w:rsidRPr="005829B5">
              <w:rPr>
                <w:rFonts w:asciiTheme="minorHAnsi" w:hAnsiTheme="minorHAnsi" w:cstheme="minorHAnsi"/>
                <w:szCs w:val="20"/>
              </w:rPr>
              <w:br/>
              <w:t>*Ship-repair activities</w:t>
            </w:r>
            <w:r w:rsidRPr="005829B5">
              <w:rPr>
                <w:rFonts w:asciiTheme="minorHAnsi" w:hAnsiTheme="minorHAnsi" w:cstheme="minorHAnsi"/>
                <w:szCs w:val="20"/>
              </w:rPr>
              <w:br/>
              <w:t>*Charterers liability</w:t>
            </w:r>
            <w:r w:rsidRPr="005829B5">
              <w:rPr>
                <w:rFonts w:asciiTheme="minorHAnsi" w:hAnsiTheme="minorHAnsi" w:cstheme="minorHAnsi"/>
                <w:szCs w:val="20"/>
              </w:rPr>
              <w:br/>
              <w:t xml:space="preserve">*Stevedore liability      </w:t>
            </w:r>
          </w:p>
        </w:tc>
        <w:tc>
          <w:tcPr>
            <w:tcW w:w="1418" w:type="dxa"/>
          </w:tcPr>
          <w:p w14:paraId="3B50C44B" w14:textId="77777777" w:rsidR="00AE0177" w:rsidRPr="005829B5" w:rsidRDefault="00AE0177" w:rsidP="00601145">
            <w:pPr>
              <w:rPr>
                <w:rFonts w:asciiTheme="minorHAnsi" w:hAnsiTheme="minorHAnsi" w:cstheme="minorHAnsi"/>
              </w:rPr>
            </w:pPr>
          </w:p>
        </w:tc>
        <w:tc>
          <w:tcPr>
            <w:tcW w:w="1417" w:type="dxa"/>
          </w:tcPr>
          <w:p w14:paraId="24875594" w14:textId="77777777" w:rsidR="00AE0177" w:rsidRPr="005829B5" w:rsidRDefault="00AE0177" w:rsidP="00601145">
            <w:pPr>
              <w:rPr>
                <w:rFonts w:asciiTheme="minorHAnsi" w:hAnsiTheme="minorHAnsi" w:cstheme="minorHAnsi"/>
              </w:rPr>
            </w:pPr>
          </w:p>
        </w:tc>
      </w:tr>
      <w:tr w:rsidR="00483B89" w:rsidRPr="005829B5" w14:paraId="490ECED2" w14:textId="77777777" w:rsidTr="00D207A8">
        <w:trPr>
          <w:trHeight w:val="20"/>
        </w:trPr>
        <w:tc>
          <w:tcPr>
            <w:tcW w:w="4030" w:type="dxa"/>
            <w:vAlign w:val="center"/>
          </w:tcPr>
          <w:p w14:paraId="24750123" w14:textId="117FD896" w:rsidR="00483B89" w:rsidRPr="005829B5" w:rsidRDefault="00483B89"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Motor – CTP</w:t>
            </w:r>
          </w:p>
        </w:tc>
        <w:tc>
          <w:tcPr>
            <w:tcW w:w="3767" w:type="dxa"/>
            <w:vAlign w:val="center"/>
          </w:tcPr>
          <w:p w14:paraId="37B96692" w14:textId="70A4B626" w:rsidR="00483B89" w:rsidRPr="005829B5" w:rsidRDefault="00483B89"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Liability for bodily injury arising from registered vehicles.</w:t>
            </w:r>
          </w:p>
        </w:tc>
        <w:tc>
          <w:tcPr>
            <w:tcW w:w="1418" w:type="dxa"/>
          </w:tcPr>
          <w:p w14:paraId="5EA0B41F" w14:textId="77777777" w:rsidR="00483B89" w:rsidRPr="005829B5" w:rsidRDefault="00483B89" w:rsidP="00601145">
            <w:pPr>
              <w:rPr>
                <w:rFonts w:asciiTheme="minorHAnsi" w:hAnsiTheme="minorHAnsi" w:cstheme="minorHAnsi"/>
              </w:rPr>
            </w:pPr>
          </w:p>
        </w:tc>
        <w:tc>
          <w:tcPr>
            <w:tcW w:w="1417" w:type="dxa"/>
          </w:tcPr>
          <w:p w14:paraId="562AF53B" w14:textId="77777777" w:rsidR="00483B89" w:rsidRPr="005829B5" w:rsidRDefault="00483B89" w:rsidP="00601145">
            <w:pPr>
              <w:rPr>
                <w:rFonts w:asciiTheme="minorHAnsi" w:hAnsiTheme="minorHAnsi" w:cstheme="minorHAnsi"/>
              </w:rPr>
            </w:pPr>
          </w:p>
        </w:tc>
      </w:tr>
      <w:tr w:rsidR="00483B89" w:rsidRPr="005829B5" w14:paraId="7CA7FB29" w14:textId="77777777" w:rsidTr="00D207A8">
        <w:trPr>
          <w:trHeight w:val="731"/>
        </w:trPr>
        <w:tc>
          <w:tcPr>
            <w:tcW w:w="4030" w:type="dxa"/>
            <w:vAlign w:val="center"/>
          </w:tcPr>
          <w:p w14:paraId="582127D4" w14:textId="79ECD0D4" w:rsidR="00483B89" w:rsidRPr="005829B5" w:rsidRDefault="00483B89"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Motor – TPPD</w:t>
            </w:r>
          </w:p>
        </w:tc>
        <w:tc>
          <w:tcPr>
            <w:tcW w:w="3767" w:type="dxa"/>
            <w:vAlign w:val="center"/>
          </w:tcPr>
          <w:p w14:paraId="0B01CC2E" w14:textId="0D144D21" w:rsidR="00483B89" w:rsidRPr="005829B5" w:rsidRDefault="00483B89"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Liability for property damage arising from registered motor vehicles.</w:t>
            </w:r>
          </w:p>
        </w:tc>
        <w:tc>
          <w:tcPr>
            <w:tcW w:w="1418" w:type="dxa"/>
          </w:tcPr>
          <w:p w14:paraId="5F02C438" w14:textId="77777777" w:rsidR="00483B89" w:rsidRPr="005829B5" w:rsidRDefault="00483B89" w:rsidP="00601145">
            <w:pPr>
              <w:rPr>
                <w:rFonts w:asciiTheme="minorHAnsi" w:hAnsiTheme="minorHAnsi" w:cstheme="minorHAnsi"/>
              </w:rPr>
            </w:pPr>
          </w:p>
        </w:tc>
        <w:tc>
          <w:tcPr>
            <w:tcW w:w="1417" w:type="dxa"/>
          </w:tcPr>
          <w:p w14:paraId="082E8B70" w14:textId="77777777" w:rsidR="00483B89" w:rsidRPr="005829B5" w:rsidRDefault="00483B89" w:rsidP="00601145">
            <w:pPr>
              <w:rPr>
                <w:rFonts w:asciiTheme="minorHAnsi" w:hAnsiTheme="minorHAnsi" w:cstheme="minorHAnsi"/>
              </w:rPr>
            </w:pPr>
          </w:p>
        </w:tc>
      </w:tr>
      <w:tr w:rsidR="00483B89" w:rsidRPr="005829B5" w14:paraId="087CB31D" w14:textId="77777777" w:rsidTr="00D207A8">
        <w:trPr>
          <w:trHeight w:val="20"/>
        </w:trPr>
        <w:tc>
          <w:tcPr>
            <w:tcW w:w="4030" w:type="dxa"/>
            <w:vAlign w:val="center"/>
          </w:tcPr>
          <w:p w14:paraId="535B4BEE" w14:textId="26AFD37A" w:rsidR="00483B89" w:rsidRPr="005829B5" w:rsidRDefault="00483B89"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Product Recall Expenses</w:t>
            </w:r>
          </w:p>
        </w:tc>
        <w:tc>
          <w:tcPr>
            <w:tcW w:w="3767" w:type="dxa"/>
            <w:vAlign w:val="center"/>
          </w:tcPr>
          <w:p w14:paraId="707CC2FF" w14:textId="4250A69E" w:rsidR="00483B89" w:rsidRPr="005829B5" w:rsidRDefault="00483B89"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Expenses incurred in the recall of defective products.</w:t>
            </w:r>
          </w:p>
        </w:tc>
        <w:tc>
          <w:tcPr>
            <w:tcW w:w="1418" w:type="dxa"/>
          </w:tcPr>
          <w:p w14:paraId="7D51B329" w14:textId="77777777" w:rsidR="00483B89" w:rsidRPr="005829B5" w:rsidRDefault="00483B89" w:rsidP="00601145">
            <w:pPr>
              <w:rPr>
                <w:rFonts w:asciiTheme="minorHAnsi" w:hAnsiTheme="minorHAnsi" w:cstheme="minorHAnsi"/>
              </w:rPr>
            </w:pPr>
          </w:p>
        </w:tc>
        <w:tc>
          <w:tcPr>
            <w:tcW w:w="1417" w:type="dxa"/>
          </w:tcPr>
          <w:p w14:paraId="425315EB" w14:textId="77777777" w:rsidR="00483B89" w:rsidRPr="005829B5" w:rsidRDefault="00483B89" w:rsidP="00601145">
            <w:pPr>
              <w:rPr>
                <w:rFonts w:asciiTheme="minorHAnsi" w:hAnsiTheme="minorHAnsi" w:cstheme="minorHAnsi"/>
              </w:rPr>
            </w:pPr>
          </w:p>
        </w:tc>
      </w:tr>
    </w:tbl>
    <w:p w14:paraId="550F184B" w14:textId="23354307" w:rsidR="00483B89" w:rsidRPr="005829B5" w:rsidRDefault="00102A4B" w:rsidP="00601145">
      <w:pPr>
        <w:spacing w:before="100" w:beforeAutospacing="1" w:after="100" w:afterAutospacing="1"/>
        <w:rPr>
          <w:rFonts w:asciiTheme="minorHAnsi" w:hAnsiTheme="minorHAnsi" w:cstheme="minorHAnsi"/>
          <w:szCs w:val="20"/>
        </w:rPr>
        <w:sectPr w:rsidR="00483B89" w:rsidRPr="005829B5" w:rsidSect="00331772">
          <w:pgSz w:w="11900" w:h="16840"/>
          <w:pgMar w:top="1440" w:right="1440" w:bottom="1440" w:left="1440" w:header="708" w:footer="708" w:gutter="0"/>
          <w:cols w:space="708"/>
          <w:docGrid w:linePitch="360"/>
        </w:sectPr>
      </w:pPr>
      <w:r>
        <w:rPr>
          <w:rFonts w:asciiTheme="minorHAnsi" w:hAnsiTheme="minorHAnsi" w:cstheme="minorHAnsi"/>
          <w:noProof/>
          <w:szCs w:val="20"/>
        </w:rPr>
        <w:drawing>
          <wp:anchor distT="0" distB="0" distL="114300" distR="114300" simplePos="0" relativeHeight="251671552" behindDoc="0" locked="0" layoutInCell="1" allowOverlap="1" wp14:anchorId="5045E681" wp14:editId="14868B50">
            <wp:simplePos x="0" y="0"/>
            <wp:positionH relativeFrom="column">
              <wp:posOffset>3771900</wp:posOffset>
            </wp:positionH>
            <wp:positionV relativeFrom="paragraph">
              <wp:posOffset>752475</wp:posOffset>
            </wp:positionV>
            <wp:extent cx="2593338" cy="11049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eadfast-logo-landscape-tagline-RGB-JPG.jpg"/>
                    <pic:cNvPicPr/>
                  </pic:nvPicPr>
                  <pic:blipFill>
                    <a:blip r:embed="rId11">
                      <a:extLst>
                        <a:ext uri="{28A0092B-C50C-407E-A947-70E740481C1C}">
                          <a14:useLocalDpi xmlns:a14="http://schemas.microsoft.com/office/drawing/2010/main" val="0"/>
                        </a:ext>
                      </a:extLst>
                    </a:blip>
                    <a:stretch>
                      <a:fillRect/>
                    </a:stretch>
                  </pic:blipFill>
                  <pic:spPr>
                    <a:xfrm>
                      <a:off x="0" y="0"/>
                      <a:ext cx="2593338" cy="11049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Cs w:val="20"/>
        </w:rPr>
        <w:drawing>
          <wp:anchor distT="0" distB="0" distL="114300" distR="114300" simplePos="0" relativeHeight="251665408" behindDoc="0" locked="0" layoutInCell="1" allowOverlap="1" wp14:anchorId="7FD3A59B" wp14:editId="3C92FDB6">
            <wp:simplePos x="0" y="0"/>
            <wp:positionH relativeFrom="column">
              <wp:posOffset>-466725</wp:posOffset>
            </wp:positionH>
            <wp:positionV relativeFrom="paragraph">
              <wp:posOffset>771525</wp:posOffset>
            </wp:positionV>
            <wp:extent cx="1466850" cy="146812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stralian Broker Network - Final Logo-01.jpg"/>
                    <pic:cNvPicPr/>
                  </pic:nvPicPr>
                  <pic:blipFill>
                    <a:blip r:embed="rId12">
                      <a:extLst>
                        <a:ext uri="{28A0092B-C50C-407E-A947-70E740481C1C}">
                          <a14:useLocalDpi xmlns:a14="http://schemas.microsoft.com/office/drawing/2010/main" val="0"/>
                        </a:ext>
                      </a:extLst>
                    </a:blip>
                    <a:stretch>
                      <a:fillRect/>
                    </a:stretch>
                  </pic:blipFill>
                  <pic:spPr>
                    <a:xfrm>
                      <a:off x="0" y="0"/>
                      <a:ext cx="1466850" cy="146812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10774" w:type="dxa"/>
        <w:tblInd w:w="-856" w:type="dxa"/>
        <w:tblLook w:val="04A0" w:firstRow="1" w:lastRow="0" w:firstColumn="1" w:lastColumn="0" w:noHBand="0" w:noVBand="1"/>
      </w:tblPr>
      <w:tblGrid>
        <w:gridCol w:w="3970"/>
        <w:gridCol w:w="3869"/>
        <w:gridCol w:w="1376"/>
        <w:gridCol w:w="1559"/>
      </w:tblGrid>
      <w:tr w:rsidR="00483B89" w:rsidRPr="005829B5" w14:paraId="1BFDC9A4" w14:textId="77777777" w:rsidTr="00D207A8">
        <w:trPr>
          <w:trHeight w:val="20"/>
        </w:trPr>
        <w:tc>
          <w:tcPr>
            <w:tcW w:w="3970" w:type="dxa"/>
            <w:vAlign w:val="center"/>
          </w:tcPr>
          <w:p w14:paraId="50044E65" w14:textId="77777777" w:rsidR="00AE0177" w:rsidRPr="005829B5" w:rsidRDefault="00AE0177"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lastRenderedPageBreak/>
              <w:t>Contamination Products Insurance</w:t>
            </w:r>
          </w:p>
        </w:tc>
        <w:tc>
          <w:tcPr>
            <w:tcW w:w="3869" w:type="dxa"/>
            <w:vAlign w:val="center"/>
          </w:tcPr>
          <w:p w14:paraId="50404737" w14:textId="77777777" w:rsidR="00AE0177" w:rsidRPr="005829B5" w:rsidRDefault="00AE0177"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Broader than Product Recall</w:t>
            </w:r>
            <w:r w:rsidRPr="005829B5">
              <w:rPr>
                <w:rFonts w:asciiTheme="minorHAnsi" w:hAnsiTheme="minorHAnsi" w:cstheme="minorHAnsi"/>
                <w:szCs w:val="20"/>
              </w:rPr>
              <w:br/>
            </w:r>
            <w:r w:rsidRPr="005829B5">
              <w:rPr>
                <w:rFonts w:asciiTheme="minorHAnsi" w:hAnsiTheme="minorHAnsi" w:cstheme="minorHAnsi"/>
                <w:b/>
                <w:szCs w:val="20"/>
              </w:rPr>
              <w:t xml:space="preserve">Insured Events - </w:t>
            </w:r>
            <w:r w:rsidRPr="005829B5">
              <w:rPr>
                <w:rFonts w:asciiTheme="minorHAnsi" w:hAnsiTheme="minorHAnsi" w:cstheme="minorHAnsi"/>
                <w:szCs w:val="20"/>
              </w:rPr>
              <w:t>Accidental Contamination, Malicious Tampering, Product Extortion.</w:t>
            </w:r>
            <w:r w:rsidRPr="005829B5">
              <w:rPr>
                <w:rFonts w:asciiTheme="minorHAnsi" w:hAnsiTheme="minorHAnsi" w:cstheme="minorHAnsi"/>
                <w:szCs w:val="20"/>
              </w:rPr>
              <w:br/>
            </w:r>
            <w:r w:rsidRPr="005829B5">
              <w:rPr>
                <w:rFonts w:asciiTheme="minorHAnsi" w:hAnsiTheme="minorHAnsi" w:cstheme="minorHAnsi"/>
                <w:b/>
                <w:szCs w:val="20"/>
              </w:rPr>
              <w:t>Cover -</w:t>
            </w:r>
            <w:r w:rsidRPr="005829B5">
              <w:rPr>
                <w:rFonts w:asciiTheme="minorHAnsi" w:hAnsiTheme="minorHAnsi" w:cstheme="minorHAnsi"/>
                <w:szCs w:val="20"/>
              </w:rPr>
              <w:t xml:space="preserve"> Business Interruption, Recall Costs, Rehabilitation Expense, Consultants, Extortion Costs, Restoration or Replacement of Product.</w:t>
            </w:r>
          </w:p>
        </w:tc>
        <w:tc>
          <w:tcPr>
            <w:tcW w:w="1376" w:type="dxa"/>
          </w:tcPr>
          <w:p w14:paraId="4CF8F09B" w14:textId="77777777" w:rsidR="00AE0177" w:rsidRPr="005829B5" w:rsidRDefault="00AE0177" w:rsidP="00601145">
            <w:pPr>
              <w:rPr>
                <w:rFonts w:asciiTheme="minorHAnsi" w:hAnsiTheme="minorHAnsi" w:cstheme="minorHAnsi"/>
              </w:rPr>
            </w:pPr>
          </w:p>
        </w:tc>
        <w:tc>
          <w:tcPr>
            <w:tcW w:w="1559" w:type="dxa"/>
          </w:tcPr>
          <w:p w14:paraId="05334C2B" w14:textId="77777777" w:rsidR="00AE0177" w:rsidRPr="005829B5" w:rsidRDefault="00AE0177" w:rsidP="00601145">
            <w:pPr>
              <w:rPr>
                <w:rFonts w:asciiTheme="minorHAnsi" w:hAnsiTheme="minorHAnsi" w:cstheme="minorHAnsi"/>
              </w:rPr>
            </w:pPr>
          </w:p>
        </w:tc>
      </w:tr>
      <w:tr w:rsidR="00483B89" w:rsidRPr="005829B5" w14:paraId="64E44A86" w14:textId="77777777" w:rsidTr="00D207A8">
        <w:trPr>
          <w:trHeight w:val="20"/>
        </w:trPr>
        <w:tc>
          <w:tcPr>
            <w:tcW w:w="3970" w:type="dxa"/>
            <w:vAlign w:val="center"/>
          </w:tcPr>
          <w:p w14:paraId="722D5F02" w14:textId="77777777" w:rsidR="00AE0177" w:rsidRPr="005829B5" w:rsidRDefault="00AE0177"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Property in Care, Custody or Control</w:t>
            </w:r>
          </w:p>
        </w:tc>
        <w:tc>
          <w:tcPr>
            <w:tcW w:w="3869" w:type="dxa"/>
            <w:vAlign w:val="center"/>
          </w:tcPr>
          <w:p w14:paraId="51A2C60A" w14:textId="77777777" w:rsidR="00AE0177" w:rsidRPr="005829B5" w:rsidRDefault="00AE0177"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Liability for loss or damage to property of others in your care, custody or control.</w:t>
            </w:r>
          </w:p>
        </w:tc>
        <w:tc>
          <w:tcPr>
            <w:tcW w:w="1376" w:type="dxa"/>
          </w:tcPr>
          <w:p w14:paraId="6C944047" w14:textId="77777777" w:rsidR="00AE0177" w:rsidRPr="005829B5" w:rsidRDefault="00AE0177" w:rsidP="00601145">
            <w:pPr>
              <w:rPr>
                <w:rFonts w:asciiTheme="minorHAnsi" w:hAnsiTheme="minorHAnsi" w:cstheme="minorHAnsi"/>
              </w:rPr>
            </w:pPr>
          </w:p>
        </w:tc>
        <w:tc>
          <w:tcPr>
            <w:tcW w:w="1559" w:type="dxa"/>
          </w:tcPr>
          <w:p w14:paraId="0E72CB0C" w14:textId="77777777" w:rsidR="00AE0177" w:rsidRPr="005829B5" w:rsidRDefault="00AE0177" w:rsidP="00601145">
            <w:pPr>
              <w:rPr>
                <w:rFonts w:asciiTheme="minorHAnsi" w:hAnsiTheme="minorHAnsi" w:cstheme="minorHAnsi"/>
              </w:rPr>
            </w:pPr>
          </w:p>
        </w:tc>
      </w:tr>
      <w:tr w:rsidR="00483B89" w:rsidRPr="005829B5" w14:paraId="0C940E9B" w14:textId="77777777" w:rsidTr="00D207A8">
        <w:trPr>
          <w:trHeight w:val="20"/>
        </w:trPr>
        <w:tc>
          <w:tcPr>
            <w:tcW w:w="3970" w:type="dxa"/>
            <w:vAlign w:val="center"/>
          </w:tcPr>
          <w:p w14:paraId="250BD53E" w14:textId="77777777" w:rsidR="00AE0177" w:rsidRPr="005829B5" w:rsidRDefault="00AE0177"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Product Guarantee</w:t>
            </w:r>
          </w:p>
        </w:tc>
        <w:tc>
          <w:tcPr>
            <w:tcW w:w="3869" w:type="dxa"/>
            <w:vAlign w:val="center"/>
          </w:tcPr>
          <w:p w14:paraId="520067D7" w14:textId="77777777" w:rsidR="00AE0177" w:rsidRPr="005829B5" w:rsidRDefault="00AE0177"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Liability for the cost of repairing or replacing faulty products.</w:t>
            </w:r>
          </w:p>
        </w:tc>
        <w:tc>
          <w:tcPr>
            <w:tcW w:w="1376" w:type="dxa"/>
          </w:tcPr>
          <w:p w14:paraId="749C8569" w14:textId="77777777" w:rsidR="00AE0177" w:rsidRPr="005829B5" w:rsidRDefault="00AE0177" w:rsidP="00601145">
            <w:pPr>
              <w:rPr>
                <w:rFonts w:asciiTheme="minorHAnsi" w:hAnsiTheme="minorHAnsi" w:cstheme="minorHAnsi"/>
              </w:rPr>
            </w:pPr>
          </w:p>
        </w:tc>
        <w:tc>
          <w:tcPr>
            <w:tcW w:w="1559" w:type="dxa"/>
          </w:tcPr>
          <w:p w14:paraId="33B6F2F9" w14:textId="77777777" w:rsidR="00AE0177" w:rsidRPr="005829B5" w:rsidRDefault="00AE0177" w:rsidP="00601145">
            <w:pPr>
              <w:rPr>
                <w:rFonts w:asciiTheme="minorHAnsi" w:hAnsiTheme="minorHAnsi" w:cstheme="minorHAnsi"/>
              </w:rPr>
            </w:pPr>
          </w:p>
        </w:tc>
      </w:tr>
      <w:tr w:rsidR="00483B89" w:rsidRPr="005829B5" w14:paraId="5AA6B279" w14:textId="77777777" w:rsidTr="00D207A8">
        <w:trPr>
          <w:trHeight w:val="20"/>
        </w:trPr>
        <w:tc>
          <w:tcPr>
            <w:tcW w:w="3970" w:type="dxa"/>
            <w:vAlign w:val="center"/>
          </w:tcPr>
          <w:p w14:paraId="2701031D" w14:textId="77777777" w:rsidR="00AE0177" w:rsidRPr="005829B5" w:rsidRDefault="00AE0177"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Unregistered Vehicle Liability</w:t>
            </w:r>
          </w:p>
        </w:tc>
        <w:tc>
          <w:tcPr>
            <w:tcW w:w="3869" w:type="dxa"/>
            <w:vAlign w:val="center"/>
          </w:tcPr>
          <w:p w14:paraId="6CE128DA" w14:textId="77777777" w:rsidR="00AE0177" w:rsidRPr="005829B5" w:rsidRDefault="00AE0177"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Liability for unregistered vehicles working/ travelling on public streets or areas.</w:t>
            </w:r>
          </w:p>
        </w:tc>
        <w:tc>
          <w:tcPr>
            <w:tcW w:w="1376" w:type="dxa"/>
          </w:tcPr>
          <w:p w14:paraId="14E931AD" w14:textId="77777777" w:rsidR="00AE0177" w:rsidRPr="005829B5" w:rsidRDefault="00AE0177" w:rsidP="00601145">
            <w:pPr>
              <w:rPr>
                <w:rFonts w:asciiTheme="minorHAnsi" w:hAnsiTheme="minorHAnsi" w:cstheme="minorHAnsi"/>
              </w:rPr>
            </w:pPr>
          </w:p>
        </w:tc>
        <w:tc>
          <w:tcPr>
            <w:tcW w:w="1559" w:type="dxa"/>
          </w:tcPr>
          <w:p w14:paraId="512384B3" w14:textId="77777777" w:rsidR="00AE0177" w:rsidRPr="005829B5" w:rsidRDefault="00AE0177" w:rsidP="00601145">
            <w:pPr>
              <w:rPr>
                <w:rFonts w:asciiTheme="minorHAnsi" w:hAnsiTheme="minorHAnsi" w:cstheme="minorHAnsi"/>
              </w:rPr>
            </w:pPr>
          </w:p>
        </w:tc>
      </w:tr>
      <w:tr w:rsidR="00483B89" w:rsidRPr="005829B5" w14:paraId="5285558A" w14:textId="77777777" w:rsidTr="00D207A8">
        <w:trPr>
          <w:trHeight w:val="20"/>
        </w:trPr>
        <w:tc>
          <w:tcPr>
            <w:tcW w:w="3970" w:type="dxa"/>
            <w:vAlign w:val="center"/>
          </w:tcPr>
          <w:p w14:paraId="4819B7EE" w14:textId="77777777" w:rsidR="00AE0177" w:rsidRPr="005829B5" w:rsidRDefault="00AE0177" w:rsidP="00601145">
            <w:pPr>
              <w:pStyle w:val="Heading3"/>
              <w:spacing w:before="100" w:beforeAutospacing="1" w:after="100" w:afterAutospacing="1"/>
              <w:ind w:left="0"/>
              <w:rPr>
                <w:rFonts w:asciiTheme="minorHAnsi" w:hAnsiTheme="minorHAnsi" w:cstheme="minorHAnsi"/>
                <w:b w:val="0"/>
                <w:bCs w:val="0"/>
                <w:sz w:val="20"/>
                <w:szCs w:val="20"/>
              </w:rPr>
            </w:pPr>
            <w:r w:rsidRPr="005829B5">
              <w:rPr>
                <w:rFonts w:asciiTheme="minorHAnsi" w:hAnsiTheme="minorHAnsi" w:cstheme="minorHAnsi"/>
                <w:b w:val="0"/>
                <w:bCs w:val="0"/>
                <w:sz w:val="20"/>
                <w:szCs w:val="20"/>
              </w:rPr>
              <w:t>Umbrella Liability</w:t>
            </w:r>
          </w:p>
        </w:tc>
        <w:tc>
          <w:tcPr>
            <w:tcW w:w="3869" w:type="dxa"/>
            <w:vAlign w:val="center"/>
          </w:tcPr>
          <w:p w14:paraId="1DB1F57D" w14:textId="77777777" w:rsidR="00AE0177" w:rsidRPr="005829B5" w:rsidRDefault="00AE0177"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Liability in excess of standard or Primary Liability policies including Motor Third Party Liability.</w:t>
            </w:r>
          </w:p>
        </w:tc>
        <w:tc>
          <w:tcPr>
            <w:tcW w:w="1376" w:type="dxa"/>
          </w:tcPr>
          <w:p w14:paraId="4F236F96" w14:textId="77777777" w:rsidR="00AE0177" w:rsidRPr="005829B5" w:rsidRDefault="00AE0177" w:rsidP="00601145">
            <w:pPr>
              <w:rPr>
                <w:rFonts w:asciiTheme="minorHAnsi" w:hAnsiTheme="minorHAnsi" w:cstheme="minorHAnsi"/>
              </w:rPr>
            </w:pPr>
          </w:p>
        </w:tc>
        <w:tc>
          <w:tcPr>
            <w:tcW w:w="1559" w:type="dxa"/>
          </w:tcPr>
          <w:p w14:paraId="1D7CA9A8" w14:textId="77777777" w:rsidR="00AE0177" w:rsidRPr="005829B5" w:rsidRDefault="00AE0177" w:rsidP="00601145">
            <w:pPr>
              <w:rPr>
                <w:rFonts w:asciiTheme="minorHAnsi" w:hAnsiTheme="minorHAnsi" w:cstheme="minorHAnsi"/>
              </w:rPr>
            </w:pPr>
          </w:p>
        </w:tc>
      </w:tr>
      <w:tr w:rsidR="00483B89" w:rsidRPr="005829B5" w14:paraId="67A0B455" w14:textId="77777777" w:rsidTr="00D207A8">
        <w:trPr>
          <w:trHeight w:val="20"/>
        </w:trPr>
        <w:tc>
          <w:tcPr>
            <w:tcW w:w="3970" w:type="dxa"/>
            <w:vAlign w:val="center"/>
          </w:tcPr>
          <w:p w14:paraId="602F8239" w14:textId="77777777" w:rsidR="00AE0177" w:rsidRPr="005829B5" w:rsidRDefault="00AE0177" w:rsidP="00601145">
            <w:pPr>
              <w:pStyle w:val="Heading5"/>
              <w:spacing w:before="100" w:beforeAutospacing="1" w:after="100" w:afterAutospacing="1"/>
              <w:ind w:left="0"/>
              <w:jc w:val="left"/>
              <w:rPr>
                <w:rFonts w:asciiTheme="minorHAnsi" w:hAnsiTheme="minorHAnsi" w:cstheme="minorHAnsi"/>
                <w:color w:val="auto"/>
                <w:sz w:val="20"/>
                <w:szCs w:val="20"/>
              </w:rPr>
            </w:pPr>
            <w:r w:rsidRPr="005829B5">
              <w:rPr>
                <w:rFonts w:asciiTheme="minorHAnsi" w:hAnsiTheme="minorHAnsi" w:cstheme="minorHAnsi"/>
                <w:color w:val="auto"/>
                <w:sz w:val="20"/>
                <w:szCs w:val="20"/>
              </w:rPr>
              <w:t>Workers’ Compensation</w:t>
            </w:r>
          </w:p>
        </w:tc>
        <w:tc>
          <w:tcPr>
            <w:tcW w:w="3869" w:type="dxa"/>
            <w:vAlign w:val="center"/>
          </w:tcPr>
          <w:p w14:paraId="19A39E8C" w14:textId="77777777" w:rsidR="00AE0177" w:rsidRPr="005829B5" w:rsidRDefault="00AE0177"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Cover for employers’ liability for injury to employees, Act benefits and at Common Law.</w:t>
            </w:r>
          </w:p>
        </w:tc>
        <w:tc>
          <w:tcPr>
            <w:tcW w:w="1376" w:type="dxa"/>
          </w:tcPr>
          <w:p w14:paraId="35063288" w14:textId="77777777" w:rsidR="00AE0177" w:rsidRPr="005829B5" w:rsidRDefault="00AE0177" w:rsidP="00601145">
            <w:pPr>
              <w:rPr>
                <w:rFonts w:asciiTheme="minorHAnsi" w:hAnsiTheme="minorHAnsi" w:cstheme="minorHAnsi"/>
              </w:rPr>
            </w:pPr>
          </w:p>
        </w:tc>
        <w:tc>
          <w:tcPr>
            <w:tcW w:w="1559" w:type="dxa"/>
          </w:tcPr>
          <w:p w14:paraId="49CD64CC" w14:textId="77777777" w:rsidR="00AE0177" w:rsidRPr="005829B5" w:rsidRDefault="00AE0177" w:rsidP="00601145">
            <w:pPr>
              <w:rPr>
                <w:rFonts w:asciiTheme="minorHAnsi" w:hAnsiTheme="minorHAnsi" w:cstheme="minorHAnsi"/>
              </w:rPr>
            </w:pPr>
          </w:p>
        </w:tc>
      </w:tr>
      <w:tr w:rsidR="00483B89" w:rsidRPr="005829B5" w14:paraId="2E639A79" w14:textId="77777777" w:rsidTr="00D207A8">
        <w:trPr>
          <w:trHeight w:val="20"/>
        </w:trPr>
        <w:tc>
          <w:tcPr>
            <w:tcW w:w="3970" w:type="dxa"/>
            <w:vAlign w:val="center"/>
          </w:tcPr>
          <w:p w14:paraId="1B3312FF" w14:textId="77777777" w:rsidR="00AE0177" w:rsidRPr="005829B5" w:rsidRDefault="00AE0177"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Workers’ Compensation – Journey Cover</w:t>
            </w:r>
          </w:p>
        </w:tc>
        <w:tc>
          <w:tcPr>
            <w:tcW w:w="3869" w:type="dxa"/>
            <w:vAlign w:val="center"/>
          </w:tcPr>
          <w:p w14:paraId="116C8C9E" w14:textId="77777777" w:rsidR="00AE0177" w:rsidRPr="005829B5" w:rsidRDefault="00AE0177" w:rsidP="00601145">
            <w:pPr>
              <w:spacing w:before="100" w:beforeAutospacing="1" w:after="100" w:afterAutospacing="1"/>
              <w:rPr>
                <w:rFonts w:asciiTheme="minorHAnsi" w:hAnsiTheme="minorHAnsi" w:cstheme="minorHAnsi"/>
                <w:szCs w:val="20"/>
              </w:rPr>
            </w:pPr>
            <w:r w:rsidRPr="005829B5">
              <w:rPr>
                <w:rFonts w:asciiTheme="minorHAnsi" w:hAnsiTheme="minorHAnsi" w:cstheme="minorHAnsi"/>
                <w:szCs w:val="20"/>
              </w:rPr>
              <w:t>Employer’s liability for injury to employees in transit to or from work only.</w:t>
            </w:r>
          </w:p>
        </w:tc>
        <w:tc>
          <w:tcPr>
            <w:tcW w:w="1376" w:type="dxa"/>
          </w:tcPr>
          <w:p w14:paraId="0C5B43EC" w14:textId="77777777" w:rsidR="00AE0177" w:rsidRPr="005829B5" w:rsidRDefault="00AE0177" w:rsidP="00601145">
            <w:pPr>
              <w:rPr>
                <w:rFonts w:asciiTheme="minorHAnsi" w:hAnsiTheme="minorHAnsi" w:cstheme="minorHAnsi"/>
              </w:rPr>
            </w:pPr>
          </w:p>
        </w:tc>
        <w:tc>
          <w:tcPr>
            <w:tcW w:w="1559" w:type="dxa"/>
          </w:tcPr>
          <w:p w14:paraId="244962E4" w14:textId="77777777" w:rsidR="00AE0177" w:rsidRPr="005829B5" w:rsidRDefault="00AE0177" w:rsidP="00601145">
            <w:pPr>
              <w:rPr>
                <w:rFonts w:asciiTheme="minorHAnsi" w:hAnsiTheme="minorHAnsi" w:cstheme="minorHAnsi"/>
              </w:rPr>
            </w:pPr>
          </w:p>
        </w:tc>
      </w:tr>
    </w:tbl>
    <w:p w14:paraId="341410E2" w14:textId="77777777" w:rsidR="00B12B29" w:rsidRPr="005829B5" w:rsidRDefault="00B12B29" w:rsidP="00B12B29">
      <w:pPr>
        <w:pStyle w:val="heading1"/>
        <w:rPr>
          <w:rFonts w:asciiTheme="minorHAnsi" w:hAnsiTheme="minorHAnsi" w:cstheme="minorHAnsi"/>
          <w:b/>
          <w:i w:val="0"/>
          <w:sz w:val="20"/>
          <w:szCs w:val="20"/>
        </w:rPr>
      </w:pPr>
    </w:p>
    <w:p w14:paraId="3F23E963" w14:textId="77777777" w:rsidR="00483B89" w:rsidRPr="005829B5" w:rsidRDefault="00483B89" w:rsidP="00B12B29">
      <w:pPr>
        <w:pStyle w:val="heading1"/>
        <w:rPr>
          <w:rFonts w:asciiTheme="minorHAnsi" w:hAnsiTheme="minorHAnsi" w:cstheme="minorHAnsi"/>
          <w:b/>
          <w:i w:val="0"/>
          <w:szCs w:val="24"/>
        </w:rPr>
      </w:pPr>
    </w:p>
    <w:p w14:paraId="00D886AC" w14:textId="1090176B" w:rsidR="00B12B29" w:rsidRPr="005829B5" w:rsidRDefault="007B406A" w:rsidP="00B12B29">
      <w:pPr>
        <w:pStyle w:val="heading1"/>
        <w:rPr>
          <w:rFonts w:asciiTheme="minorHAnsi" w:hAnsiTheme="minorHAnsi" w:cstheme="minorHAnsi"/>
          <w:b/>
          <w:i w:val="0"/>
          <w:szCs w:val="24"/>
        </w:rPr>
      </w:pPr>
      <w:r w:rsidRPr="005829B5">
        <w:rPr>
          <w:rFonts w:asciiTheme="minorHAnsi" w:hAnsiTheme="minorHAnsi" w:cstheme="minorHAnsi"/>
          <w:b/>
          <w:i w:val="0"/>
          <w:szCs w:val="24"/>
        </w:rPr>
        <w:t>By signing this document</w:t>
      </w:r>
      <w:r w:rsidR="00AE0177" w:rsidRPr="005829B5">
        <w:rPr>
          <w:rFonts w:asciiTheme="minorHAnsi" w:hAnsiTheme="minorHAnsi" w:cstheme="minorHAnsi"/>
          <w:b/>
          <w:i w:val="0"/>
          <w:szCs w:val="24"/>
        </w:rPr>
        <w:t>,</w:t>
      </w:r>
      <w:r w:rsidRPr="005829B5">
        <w:rPr>
          <w:rFonts w:asciiTheme="minorHAnsi" w:hAnsiTheme="minorHAnsi" w:cstheme="minorHAnsi"/>
          <w:b/>
          <w:i w:val="0"/>
          <w:szCs w:val="24"/>
        </w:rPr>
        <w:t xml:space="preserve"> </w:t>
      </w:r>
      <w:r w:rsidR="00B12B29" w:rsidRPr="005829B5">
        <w:rPr>
          <w:rFonts w:asciiTheme="minorHAnsi" w:hAnsiTheme="minorHAnsi" w:cstheme="minorHAnsi"/>
          <w:b/>
          <w:i w:val="0"/>
          <w:szCs w:val="24"/>
        </w:rPr>
        <w:t>I/we acknowledge that each topic above has been explained and understood</w:t>
      </w:r>
      <w:r w:rsidRPr="005829B5">
        <w:rPr>
          <w:rFonts w:asciiTheme="minorHAnsi" w:hAnsiTheme="minorHAnsi" w:cstheme="minorHAnsi"/>
          <w:b/>
          <w:i w:val="0"/>
          <w:szCs w:val="24"/>
        </w:rPr>
        <w:t>.</w:t>
      </w:r>
    </w:p>
    <w:p w14:paraId="0DB31C6D" w14:textId="77777777" w:rsidR="00B12B29" w:rsidRPr="005829B5" w:rsidRDefault="00B12B29" w:rsidP="00B12B29">
      <w:pPr>
        <w:pStyle w:val="TOSBodyText"/>
        <w:rPr>
          <w:rFonts w:asciiTheme="minorHAnsi" w:hAnsiTheme="minorHAnsi" w:cstheme="minorHAnsi"/>
          <w:sz w:val="24"/>
        </w:rPr>
      </w:pPr>
    </w:p>
    <w:p w14:paraId="2B562DF5" w14:textId="77777777" w:rsidR="00B12B29" w:rsidRPr="005829B5" w:rsidRDefault="00B12B29" w:rsidP="00B12B29">
      <w:pPr>
        <w:pStyle w:val="TOSBodyText"/>
        <w:jc w:val="center"/>
        <w:rPr>
          <w:rFonts w:asciiTheme="minorHAnsi" w:hAnsiTheme="minorHAnsi" w:cstheme="minorHAnsi"/>
          <w:b/>
          <w:sz w:val="24"/>
        </w:rPr>
      </w:pPr>
      <w:r w:rsidRPr="005829B5">
        <w:rPr>
          <w:rFonts w:asciiTheme="minorHAnsi" w:hAnsiTheme="minorHAnsi" w:cstheme="minorHAnsi"/>
          <w:b/>
          <w:sz w:val="24"/>
        </w:rPr>
        <w:t>Client Full Name: ________________________________</w:t>
      </w:r>
    </w:p>
    <w:p w14:paraId="242DE35D" w14:textId="77777777" w:rsidR="00B12B29" w:rsidRPr="005829B5" w:rsidRDefault="00B12B29" w:rsidP="00B12B29">
      <w:pPr>
        <w:pStyle w:val="TOSBodyText"/>
        <w:jc w:val="center"/>
        <w:rPr>
          <w:rFonts w:asciiTheme="minorHAnsi" w:eastAsiaTheme="minorHAnsi" w:hAnsiTheme="minorHAnsi" w:cstheme="minorHAnsi"/>
          <w:sz w:val="24"/>
          <w:lang w:val="en-US"/>
        </w:rPr>
      </w:pPr>
      <w:r w:rsidRPr="005829B5">
        <w:rPr>
          <w:rFonts w:asciiTheme="minorHAnsi" w:hAnsiTheme="minorHAnsi" w:cstheme="minorHAnsi"/>
          <w:b/>
          <w:sz w:val="24"/>
        </w:rPr>
        <w:t>Signature:            ________________________________</w:t>
      </w:r>
    </w:p>
    <w:p w14:paraId="0F783055" w14:textId="77777777" w:rsidR="00B12B29" w:rsidRPr="005829B5" w:rsidRDefault="00B12B29" w:rsidP="00B12B29">
      <w:pPr>
        <w:pStyle w:val="TOSBodyText"/>
        <w:jc w:val="center"/>
        <w:rPr>
          <w:rFonts w:asciiTheme="minorHAnsi" w:eastAsiaTheme="minorHAnsi" w:hAnsiTheme="minorHAnsi" w:cstheme="minorHAnsi"/>
          <w:sz w:val="24"/>
          <w:lang w:val="en-US"/>
        </w:rPr>
      </w:pPr>
      <w:r w:rsidRPr="005829B5">
        <w:rPr>
          <w:rFonts w:asciiTheme="minorHAnsi" w:eastAsiaTheme="minorHAnsi" w:hAnsiTheme="minorHAnsi" w:cstheme="minorHAnsi"/>
          <w:b/>
          <w:sz w:val="24"/>
          <w:lang w:val="en-US"/>
        </w:rPr>
        <w:t>Date:</w:t>
      </w:r>
      <w:r w:rsidRPr="005829B5">
        <w:rPr>
          <w:rFonts w:asciiTheme="minorHAnsi" w:eastAsiaTheme="minorHAnsi" w:hAnsiTheme="minorHAnsi" w:cstheme="minorHAnsi"/>
          <w:sz w:val="24"/>
          <w:lang w:val="en-US"/>
        </w:rPr>
        <w:t xml:space="preserve">                    </w:t>
      </w:r>
      <w:r w:rsidRPr="005829B5">
        <w:rPr>
          <w:rFonts w:asciiTheme="minorHAnsi" w:hAnsiTheme="minorHAnsi" w:cstheme="minorHAnsi"/>
          <w:b/>
          <w:sz w:val="24"/>
        </w:rPr>
        <w:t>________________________________</w:t>
      </w:r>
    </w:p>
    <w:p w14:paraId="10E2D7EE" w14:textId="77777777" w:rsidR="00B12B29" w:rsidRPr="005829B5" w:rsidRDefault="00B12B29" w:rsidP="00B12B29">
      <w:pPr>
        <w:pStyle w:val="TOSBodyText"/>
        <w:jc w:val="center"/>
        <w:rPr>
          <w:rFonts w:asciiTheme="minorHAnsi" w:eastAsiaTheme="minorHAnsi" w:hAnsiTheme="minorHAnsi" w:cstheme="minorHAnsi"/>
          <w:sz w:val="24"/>
          <w:lang w:val="en-US"/>
        </w:rPr>
      </w:pPr>
    </w:p>
    <w:p w14:paraId="69827347" w14:textId="77777777" w:rsidR="00B12B29" w:rsidRPr="005829B5" w:rsidRDefault="00B12B29" w:rsidP="00B12B29">
      <w:pPr>
        <w:pStyle w:val="TOSBodyText"/>
        <w:jc w:val="center"/>
        <w:rPr>
          <w:rFonts w:asciiTheme="minorHAnsi" w:hAnsiTheme="minorHAnsi" w:cstheme="minorHAnsi"/>
          <w:b/>
          <w:sz w:val="24"/>
        </w:rPr>
      </w:pPr>
      <w:r w:rsidRPr="005829B5">
        <w:rPr>
          <w:rFonts w:asciiTheme="minorHAnsi" w:hAnsiTheme="minorHAnsi" w:cstheme="minorHAnsi"/>
          <w:b/>
          <w:sz w:val="24"/>
        </w:rPr>
        <w:t>Client Full Name: ________________________________</w:t>
      </w:r>
    </w:p>
    <w:p w14:paraId="4C8D5A9F" w14:textId="77777777" w:rsidR="00B12B29" w:rsidRPr="005829B5" w:rsidRDefault="00B12B29" w:rsidP="00B12B29">
      <w:pPr>
        <w:pStyle w:val="TOSBodyText"/>
        <w:jc w:val="center"/>
        <w:rPr>
          <w:rFonts w:asciiTheme="minorHAnsi" w:eastAsiaTheme="minorHAnsi" w:hAnsiTheme="minorHAnsi" w:cstheme="minorHAnsi"/>
          <w:sz w:val="24"/>
          <w:lang w:val="en-US"/>
        </w:rPr>
      </w:pPr>
      <w:r w:rsidRPr="005829B5">
        <w:rPr>
          <w:rFonts w:asciiTheme="minorHAnsi" w:hAnsiTheme="minorHAnsi" w:cstheme="minorHAnsi"/>
          <w:b/>
          <w:sz w:val="24"/>
        </w:rPr>
        <w:t>Signature:            ________________________________</w:t>
      </w:r>
    </w:p>
    <w:p w14:paraId="65DA769A" w14:textId="77777777" w:rsidR="00B12B29" w:rsidRPr="005829B5" w:rsidRDefault="00B12B29" w:rsidP="00B12B29">
      <w:pPr>
        <w:pStyle w:val="TOSBodyText"/>
        <w:jc w:val="center"/>
        <w:rPr>
          <w:rFonts w:asciiTheme="minorHAnsi" w:eastAsiaTheme="minorHAnsi" w:hAnsiTheme="minorHAnsi" w:cstheme="minorHAnsi"/>
          <w:sz w:val="24"/>
          <w:lang w:val="en-US"/>
        </w:rPr>
      </w:pPr>
      <w:r w:rsidRPr="005829B5">
        <w:rPr>
          <w:rFonts w:asciiTheme="minorHAnsi" w:eastAsiaTheme="minorHAnsi" w:hAnsiTheme="minorHAnsi" w:cstheme="minorHAnsi"/>
          <w:b/>
          <w:sz w:val="24"/>
          <w:lang w:val="en-US"/>
        </w:rPr>
        <w:t>Date:</w:t>
      </w:r>
      <w:r w:rsidRPr="005829B5">
        <w:rPr>
          <w:rFonts w:asciiTheme="minorHAnsi" w:eastAsiaTheme="minorHAnsi" w:hAnsiTheme="minorHAnsi" w:cstheme="minorHAnsi"/>
          <w:sz w:val="24"/>
          <w:lang w:val="en-US"/>
        </w:rPr>
        <w:t xml:space="preserve">                    </w:t>
      </w:r>
      <w:r w:rsidRPr="005829B5">
        <w:rPr>
          <w:rFonts w:asciiTheme="minorHAnsi" w:hAnsiTheme="minorHAnsi" w:cstheme="minorHAnsi"/>
          <w:b/>
          <w:sz w:val="24"/>
        </w:rPr>
        <w:t>________________________________</w:t>
      </w:r>
    </w:p>
    <w:p w14:paraId="0904E0EB" w14:textId="77777777" w:rsidR="00B12B29" w:rsidRPr="005829B5" w:rsidRDefault="00B12B29" w:rsidP="00B12B29">
      <w:pPr>
        <w:tabs>
          <w:tab w:val="left" w:pos="2000"/>
        </w:tabs>
        <w:rPr>
          <w:rFonts w:asciiTheme="minorHAnsi" w:hAnsiTheme="minorHAnsi" w:cstheme="minorHAnsi"/>
        </w:rPr>
      </w:pPr>
    </w:p>
    <w:p w14:paraId="1B354B39" w14:textId="77777777" w:rsidR="00B12B29" w:rsidRPr="005829B5" w:rsidRDefault="00B12B29" w:rsidP="00B12B29">
      <w:pPr>
        <w:tabs>
          <w:tab w:val="left" w:pos="2000"/>
        </w:tabs>
        <w:rPr>
          <w:rFonts w:asciiTheme="minorHAnsi" w:hAnsiTheme="minorHAnsi" w:cstheme="minorHAnsi"/>
        </w:rPr>
      </w:pPr>
    </w:p>
    <w:p w14:paraId="3B32721A" w14:textId="77777777" w:rsidR="009B4457" w:rsidRPr="005829B5" w:rsidRDefault="009B4457" w:rsidP="00B12B29">
      <w:pPr>
        <w:tabs>
          <w:tab w:val="left" w:pos="2000"/>
        </w:tabs>
        <w:rPr>
          <w:rFonts w:asciiTheme="minorHAnsi" w:hAnsiTheme="minorHAnsi" w:cstheme="minorHAnsi"/>
        </w:rPr>
      </w:pPr>
    </w:p>
    <w:p w14:paraId="1FEC1380" w14:textId="77777777" w:rsidR="009B4457" w:rsidRPr="005829B5" w:rsidRDefault="009B4457" w:rsidP="00B12B29">
      <w:pPr>
        <w:tabs>
          <w:tab w:val="left" w:pos="2000"/>
        </w:tabs>
        <w:rPr>
          <w:rFonts w:asciiTheme="minorHAnsi" w:hAnsiTheme="minorHAnsi" w:cstheme="minorHAnsi"/>
        </w:rPr>
      </w:pPr>
    </w:p>
    <w:p w14:paraId="3EB4DA96" w14:textId="77777777" w:rsidR="009B4457" w:rsidRPr="005829B5" w:rsidRDefault="009B4457" w:rsidP="00B12B29">
      <w:pPr>
        <w:tabs>
          <w:tab w:val="left" w:pos="2000"/>
        </w:tabs>
        <w:rPr>
          <w:rFonts w:asciiTheme="minorHAnsi" w:hAnsiTheme="minorHAnsi" w:cstheme="minorHAnsi"/>
        </w:rPr>
      </w:pPr>
    </w:p>
    <w:tbl>
      <w:tblPr>
        <w:tblStyle w:val="TableGrid"/>
        <w:tblW w:w="10774" w:type="dxa"/>
        <w:tblInd w:w="-856" w:type="dxa"/>
        <w:tblLook w:val="04A0" w:firstRow="1" w:lastRow="0" w:firstColumn="1" w:lastColumn="0" w:noHBand="0" w:noVBand="1"/>
      </w:tblPr>
      <w:tblGrid>
        <w:gridCol w:w="2269"/>
        <w:gridCol w:w="8505"/>
      </w:tblGrid>
      <w:tr w:rsidR="00D207A8" w:rsidRPr="005829B5" w14:paraId="6E09CADA" w14:textId="77777777" w:rsidTr="00D207A8">
        <w:tc>
          <w:tcPr>
            <w:tcW w:w="2269" w:type="dxa"/>
          </w:tcPr>
          <w:p w14:paraId="669397DB" w14:textId="77777777" w:rsidR="00B12B29" w:rsidRPr="005829B5" w:rsidRDefault="00B12B29" w:rsidP="00F46842">
            <w:pPr>
              <w:pStyle w:val="TOSBodyText"/>
              <w:rPr>
                <w:rFonts w:asciiTheme="minorHAnsi" w:eastAsiaTheme="minorHAnsi" w:hAnsiTheme="minorHAnsi" w:cstheme="minorHAnsi"/>
                <w:b/>
                <w:sz w:val="20"/>
                <w:szCs w:val="20"/>
                <w:lang w:val="en-US"/>
              </w:rPr>
            </w:pPr>
            <w:r w:rsidRPr="005829B5">
              <w:rPr>
                <w:rFonts w:asciiTheme="minorHAnsi" w:hAnsiTheme="minorHAnsi" w:cstheme="minorHAnsi"/>
                <w:b/>
                <w:sz w:val="20"/>
                <w:szCs w:val="20"/>
              </w:rPr>
              <w:t xml:space="preserve">Broker Name:        </w:t>
            </w:r>
          </w:p>
        </w:tc>
        <w:tc>
          <w:tcPr>
            <w:tcW w:w="8505" w:type="dxa"/>
          </w:tcPr>
          <w:p w14:paraId="473597B5" w14:textId="77777777" w:rsidR="00B12B29" w:rsidRPr="005829B5" w:rsidRDefault="00B12B29" w:rsidP="00F46842">
            <w:pPr>
              <w:pStyle w:val="TOSBodyText"/>
              <w:rPr>
                <w:rFonts w:asciiTheme="minorHAnsi" w:eastAsiaTheme="minorHAnsi" w:hAnsiTheme="minorHAnsi" w:cstheme="minorHAnsi"/>
                <w:sz w:val="24"/>
                <w:lang w:val="en-US"/>
              </w:rPr>
            </w:pPr>
          </w:p>
        </w:tc>
      </w:tr>
      <w:tr w:rsidR="00D207A8" w:rsidRPr="005829B5" w14:paraId="56FC6835" w14:textId="77777777" w:rsidTr="00D207A8">
        <w:tc>
          <w:tcPr>
            <w:tcW w:w="2269" w:type="dxa"/>
          </w:tcPr>
          <w:p w14:paraId="08B7EDB5" w14:textId="77777777" w:rsidR="00B12B29" w:rsidRPr="005829B5" w:rsidRDefault="00B12B29" w:rsidP="00F46842">
            <w:pPr>
              <w:pStyle w:val="TOSBodyText"/>
              <w:rPr>
                <w:rFonts w:asciiTheme="minorHAnsi" w:eastAsiaTheme="minorHAnsi" w:hAnsiTheme="minorHAnsi" w:cstheme="minorHAnsi"/>
                <w:b/>
                <w:sz w:val="20"/>
                <w:szCs w:val="20"/>
                <w:lang w:val="en-US"/>
              </w:rPr>
            </w:pPr>
            <w:r w:rsidRPr="005829B5">
              <w:rPr>
                <w:rFonts w:asciiTheme="minorHAnsi" w:hAnsiTheme="minorHAnsi" w:cstheme="minorHAnsi"/>
                <w:b/>
                <w:sz w:val="20"/>
                <w:szCs w:val="20"/>
              </w:rPr>
              <w:t>Broker Signature:</w:t>
            </w:r>
          </w:p>
        </w:tc>
        <w:tc>
          <w:tcPr>
            <w:tcW w:w="8505" w:type="dxa"/>
          </w:tcPr>
          <w:p w14:paraId="1326EA6F" w14:textId="77777777" w:rsidR="00B12B29" w:rsidRPr="005829B5" w:rsidRDefault="00B12B29" w:rsidP="00F46842">
            <w:pPr>
              <w:pStyle w:val="TOSBodyText"/>
              <w:rPr>
                <w:rFonts w:asciiTheme="minorHAnsi" w:eastAsiaTheme="minorHAnsi" w:hAnsiTheme="minorHAnsi" w:cstheme="minorHAnsi"/>
                <w:sz w:val="24"/>
                <w:lang w:val="en-US"/>
              </w:rPr>
            </w:pPr>
          </w:p>
        </w:tc>
      </w:tr>
      <w:tr w:rsidR="00D207A8" w:rsidRPr="005829B5" w14:paraId="79F2B702" w14:textId="77777777" w:rsidTr="00D207A8">
        <w:tc>
          <w:tcPr>
            <w:tcW w:w="2269" w:type="dxa"/>
          </w:tcPr>
          <w:p w14:paraId="2C36A8D3" w14:textId="77777777" w:rsidR="00B12B29" w:rsidRPr="005829B5" w:rsidRDefault="00B12B29" w:rsidP="00F46842">
            <w:pPr>
              <w:pStyle w:val="TOSBodyText"/>
              <w:rPr>
                <w:rFonts w:asciiTheme="minorHAnsi" w:eastAsiaTheme="minorHAnsi" w:hAnsiTheme="minorHAnsi" w:cstheme="minorHAnsi"/>
                <w:b/>
                <w:sz w:val="20"/>
                <w:szCs w:val="20"/>
                <w:lang w:val="en-US"/>
              </w:rPr>
            </w:pPr>
            <w:r w:rsidRPr="005829B5">
              <w:rPr>
                <w:rFonts w:asciiTheme="minorHAnsi" w:hAnsiTheme="minorHAnsi" w:cstheme="minorHAnsi"/>
                <w:b/>
                <w:sz w:val="20"/>
                <w:szCs w:val="20"/>
              </w:rPr>
              <w:t>Quality Check:</w:t>
            </w:r>
          </w:p>
        </w:tc>
        <w:tc>
          <w:tcPr>
            <w:tcW w:w="8505" w:type="dxa"/>
          </w:tcPr>
          <w:p w14:paraId="47F76BE3" w14:textId="77777777" w:rsidR="00B12B29" w:rsidRPr="005829B5" w:rsidRDefault="00B12B29" w:rsidP="00F46842">
            <w:pPr>
              <w:pStyle w:val="TOSBodyText"/>
              <w:rPr>
                <w:rFonts w:asciiTheme="minorHAnsi" w:eastAsiaTheme="minorHAnsi" w:hAnsiTheme="minorHAnsi" w:cstheme="minorHAnsi"/>
                <w:sz w:val="24"/>
                <w:lang w:val="en-US"/>
              </w:rPr>
            </w:pPr>
          </w:p>
        </w:tc>
      </w:tr>
    </w:tbl>
    <w:p w14:paraId="6F63B5DE" w14:textId="77777777" w:rsidR="00B12B29" w:rsidRPr="005829B5" w:rsidRDefault="00B12B29" w:rsidP="00B12B29">
      <w:pPr>
        <w:tabs>
          <w:tab w:val="left" w:pos="2000"/>
        </w:tabs>
        <w:rPr>
          <w:rFonts w:asciiTheme="minorHAnsi" w:hAnsiTheme="minorHAnsi" w:cstheme="minorHAnsi"/>
        </w:rPr>
      </w:pPr>
    </w:p>
    <w:p w14:paraId="5F450673" w14:textId="22539003" w:rsidR="00B12B29" w:rsidRDefault="00B12B29">
      <w:pPr>
        <w:rPr>
          <w:rFonts w:asciiTheme="minorHAnsi" w:hAnsiTheme="minorHAnsi" w:cstheme="minorHAnsi"/>
        </w:rPr>
      </w:pPr>
    </w:p>
    <w:p w14:paraId="7AC8956F" w14:textId="2FA8C9DB" w:rsidR="00102A4B" w:rsidRDefault="00983080">
      <w:pPr>
        <w:rPr>
          <w:rFonts w:asciiTheme="minorHAnsi" w:hAnsiTheme="minorHAnsi" w:cstheme="minorHAnsi"/>
        </w:rPr>
      </w:pPr>
      <w:r>
        <w:rPr>
          <w:rFonts w:asciiTheme="minorHAnsi" w:hAnsiTheme="minorHAnsi" w:cstheme="minorHAnsi"/>
          <w:noProof/>
          <w:szCs w:val="20"/>
        </w:rPr>
        <w:drawing>
          <wp:anchor distT="0" distB="0" distL="114300" distR="114300" simplePos="0" relativeHeight="251675648" behindDoc="0" locked="0" layoutInCell="1" allowOverlap="1" wp14:anchorId="3C27C835" wp14:editId="5C9A3844">
            <wp:simplePos x="0" y="0"/>
            <wp:positionH relativeFrom="column">
              <wp:posOffset>3800475</wp:posOffset>
            </wp:positionH>
            <wp:positionV relativeFrom="paragraph">
              <wp:posOffset>85090</wp:posOffset>
            </wp:positionV>
            <wp:extent cx="2593338" cy="11049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eadfast-logo-landscape-tagline-RGB-JPG.jpg"/>
                    <pic:cNvPicPr/>
                  </pic:nvPicPr>
                  <pic:blipFill>
                    <a:blip r:embed="rId11">
                      <a:extLst>
                        <a:ext uri="{28A0092B-C50C-407E-A947-70E740481C1C}">
                          <a14:useLocalDpi xmlns:a14="http://schemas.microsoft.com/office/drawing/2010/main" val="0"/>
                        </a:ext>
                      </a:extLst>
                    </a:blip>
                    <a:stretch>
                      <a:fillRect/>
                    </a:stretch>
                  </pic:blipFill>
                  <pic:spPr>
                    <a:xfrm>
                      <a:off x="0" y="0"/>
                      <a:ext cx="2593338" cy="1104900"/>
                    </a:xfrm>
                    <a:prstGeom prst="rect">
                      <a:avLst/>
                    </a:prstGeom>
                  </pic:spPr>
                </pic:pic>
              </a:graphicData>
            </a:graphic>
            <wp14:sizeRelH relativeFrom="page">
              <wp14:pctWidth>0</wp14:pctWidth>
            </wp14:sizeRelH>
            <wp14:sizeRelV relativeFrom="page">
              <wp14:pctHeight>0</wp14:pctHeight>
            </wp14:sizeRelV>
          </wp:anchor>
        </w:drawing>
      </w:r>
    </w:p>
    <w:p w14:paraId="3FBBC1C2" w14:textId="533C9C0A" w:rsidR="00102A4B" w:rsidRDefault="00102A4B">
      <w:pPr>
        <w:rPr>
          <w:rFonts w:asciiTheme="minorHAnsi" w:hAnsiTheme="minorHAnsi" w:cstheme="minorHAnsi"/>
        </w:rPr>
      </w:pPr>
    </w:p>
    <w:p w14:paraId="56BDE72B" w14:textId="577E9F0E" w:rsidR="00102A4B" w:rsidRPr="005829B5" w:rsidRDefault="00983080">
      <w:pPr>
        <w:rPr>
          <w:rFonts w:asciiTheme="minorHAnsi" w:hAnsiTheme="minorHAnsi" w:cstheme="minorHAnsi"/>
        </w:rPr>
      </w:pPr>
      <w:r>
        <w:rPr>
          <w:rFonts w:asciiTheme="minorHAnsi" w:hAnsiTheme="minorHAnsi" w:cstheme="minorHAnsi"/>
          <w:noProof/>
          <w:szCs w:val="20"/>
        </w:rPr>
        <w:drawing>
          <wp:anchor distT="0" distB="0" distL="114300" distR="114300" simplePos="0" relativeHeight="251667456" behindDoc="0" locked="0" layoutInCell="1" allowOverlap="1" wp14:anchorId="7707919A" wp14:editId="2281C781">
            <wp:simplePos x="0" y="0"/>
            <wp:positionH relativeFrom="column">
              <wp:posOffset>-581025</wp:posOffset>
            </wp:positionH>
            <wp:positionV relativeFrom="paragraph">
              <wp:posOffset>-236220</wp:posOffset>
            </wp:positionV>
            <wp:extent cx="1466850" cy="146812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stralian Broker Network - Final Logo-01.jpg"/>
                    <pic:cNvPicPr/>
                  </pic:nvPicPr>
                  <pic:blipFill>
                    <a:blip r:embed="rId12">
                      <a:extLst>
                        <a:ext uri="{28A0092B-C50C-407E-A947-70E740481C1C}">
                          <a14:useLocalDpi xmlns:a14="http://schemas.microsoft.com/office/drawing/2010/main" val="0"/>
                        </a:ext>
                      </a:extLst>
                    </a:blip>
                    <a:stretch>
                      <a:fillRect/>
                    </a:stretch>
                  </pic:blipFill>
                  <pic:spPr>
                    <a:xfrm>
                      <a:off x="0" y="0"/>
                      <a:ext cx="1466850" cy="1468120"/>
                    </a:xfrm>
                    <a:prstGeom prst="rect">
                      <a:avLst/>
                    </a:prstGeom>
                  </pic:spPr>
                </pic:pic>
              </a:graphicData>
            </a:graphic>
            <wp14:sizeRelH relativeFrom="page">
              <wp14:pctWidth>0</wp14:pctWidth>
            </wp14:sizeRelH>
            <wp14:sizeRelV relativeFrom="page">
              <wp14:pctHeight>0</wp14:pctHeight>
            </wp14:sizeRelV>
          </wp:anchor>
        </w:drawing>
      </w:r>
    </w:p>
    <w:sectPr w:rsidR="00102A4B" w:rsidRPr="005829B5" w:rsidSect="0033177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1624C9" w14:textId="77777777" w:rsidR="00F63CB3" w:rsidRDefault="00F63CB3" w:rsidP="00B12B29">
      <w:r>
        <w:separator/>
      </w:r>
    </w:p>
  </w:endnote>
  <w:endnote w:type="continuationSeparator" w:id="0">
    <w:p w14:paraId="3667BC0C" w14:textId="77777777" w:rsidR="00F63CB3" w:rsidRDefault="00F63CB3" w:rsidP="00B12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auto"/>
    <w:pitch w:val="variable"/>
    <w:sig w:usb0="00000001"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auto"/>
    <w:pitch w:val="variable"/>
    <w:sig w:usb0="00000001" w:usb1="5000785B"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14D16" w14:textId="77777777" w:rsidR="007B406A" w:rsidRDefault="007B406A" w:rsidP="007B406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470774" w14:textId="77777777" w:rsidR="007B406A" w:rsidRDefault="007B406A" w:rsidP="007B406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8F539" w14:textId="77777777" w:rsidR="007B406A" w:rsidRPr="007B406A" w:rsidRDefault="007B406A" w:rsidP="00F46842">
    <w:pPr>
      <w:pStyle w:val="Footer"/>
      <w:framePr w:wrap="none" w:vAnchor="text" w:hAnchor="margin" w:xAlign="right" w:y="1"/>
      <w:rPr>
        <w:rStyle w:val="PageNumber"/>
        <w:rFonts w:ascii="Helvetica" w:hAnsi="Helvetica"/>
        <w:sz w:val="16"/>
        <w:szCs w:val="16"/>
      </w:rPr>
    </w:pPr>
    <w:r w:rsidRPr="007B406A">
      <w:rPr>
        <w:rStyle w:val="PageNumber"/>
        <w:rFonts w:ascii="Helvetica" w:hAnsi="Helvetica"/>
        <w:sz w:val="16"/>
        <w:szCs w:val="16"/>
      </w:rPr>
      <w:fldChar w:fldCharType="begin"/>
    </w:r>
    <w:r w:rsidRPr="007B406A">
      <w:rPr>
        <w:rStyle w:val="PageNumber"/>
        <w:rFonts w:ascii="Helvetica" w:hAnsi="Helvetica"/>
        <w:sz w:val="16"/>
        <w:szCs w:val="16"/>
      </w:rPr>
      <w:instrText xml:space="preserve">PAGE  </w:instrText>
    </w:r>
    <w:r w:rsidRPr="007B406A">
      <w:rPr>
        <w:rStyle w:val="PageNumber"/>
        <w:rFonts w:ascii="Helvetica" w:hAnsi="Helvetica"/>
        <w:sz w:val="16"/>
        <w:szCs w:val="16"/>
      </w:rPr>
      <w:fldChar w:fldCharType="separate"/>
    </w:r>
    <w:r w:rsidR="00B3372D">
      <w:rPr>
        <w:rStyle w:val="PageNumber"/>
        <w:rFonts w:ascii="Helvetica" w:hAnsi="Helvetica"/>
        <w:noProof/>
        <w:sz w:val="16"/>
        <w:szCs w:val="16"/>
      </w:rPr>
      <w:t>1</w:t>
    </w:r>
    <w:r w:rsidRPr="007B406A">
      <w:rPr>
        <w:rStyle w:val="PageNumber"/>
        <w:rFonts w:ascii="Helvetica" w:hAnsi="Helvetica"/>
        <w:sz w:val="16"/>
        <w:szCs w:val="16"/>
      </w:rPr>
      <w:fldChar w:fldCharType="end"/>
    </w:r>
    <w:r w:rsidRPr="007B406A">
      <w:rPr>
        <w:rStyle w:val="PageNumber"/>
        <w:rFonts w:ascii="Helvetica" w:hAnsi="Helvetica"/>
        <w:sz w:val="16"/>
        <w:szCs w:val="16"/>
      </w:rPr>
      <w:t xml:space="preserve"> of 7</w:t>
    </w:r>
  </w:p>
  <w:p w14:paraId="6A347E7F" w14:textId="2CE03511" w:rsidR="00B12B29" w:rsidRPr="0053409C" w:rsidRDefault="00B12B29" w:rsidP="007B406A">
    <w:pPr>
      <w:pStyle w:val="Footer"/>
      <w:ind w:right="360"/>
      <w:rPr>
        <w:rFonts w:ascii="Helvetica" w:hAnsi="Helvetica"/>
        <w:sz w:val="16"/>
        <w:szCs w:val="16"/>
      </w:rPr>
    </w:pPr>
    <w:r w:rsidRPr="0053409C">
      <w:rPr>
        <w:rFonts w:ascii="Helvetica" w:hAnsi="Helvetica"/>
        <w:sz w:val="16"/>
        <w:szCs w:val="16"/>
      </w:rPr>
      <w:t xml:space="preserve">The </w:t>
    </w:r>
    <w:r w:rsidR="007B406A">
      <w:rPr>
        <w:rFonts w:ascii="Helvetica" w:hAnsi="Helvetica"/>
        <w:sz w:val="16"/>
        <w:szCs w:val="16"/>
      </w:rPr>
      <w:t>U</w:t>
    </w:r>
    <w:r w:rsidR="00003D3D">
      <w:rPr>
        <w:rFonts w:ascii="Helvetica" w:hAnsi="Helvetica"/>
        <w:sz w:val="16"/>
        <w:szCs w:val="16"/>
      </w:rPr>
      <w:t xml:space="preserve">ninsured Checklist </w:t>
    </w:r>
    <w:r w:rsidR="00074AF2">
      <w:rPr>
        <w:rFonts w:ascii="Helvetica" w:hAnsi="Helvetica"/>
        <w:sz w:val="16"/>
        <w:szCs w:val="16"/>
      </w:rPr>
      <w:t>–</w:t>
    </w:r>
    <w:r w:rsidR="00003D3D">
      <w:rPr>
        <w:rFonts w:ascii="Helvetica" w:hAnsi="Helvetica"/>
        <w:sz w:val="16"/>
        <w:szCs w:val="16"/>
      </w:rPr>
      <w:t xml:space="preserve"> </w:t>
    </w:r>
    <w:r w:rsidR="00074AF2">
      <w:rPr>
        <w:rFonts w:ascii="Helvetica" w:hAnsi="Helvetica"/>
        <w:sz w:val="16"/>
        <w:szCs w:val="16"/>
      </w:rPr>
      <w:t>2019 01 08</w:t>
    </w:r>
  </w:p>
  <w:p w14:paraId="7AE5B276" w14:textId="77777777" w:rsidR="00B12B29" w:rsidRDefault="00B12B29" w:rsidP="007B40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9C9F70" w14:textId="77777777" w:rsidR="00F63CB3" w:rsidRDefault="00F63CB3" w:rsidP="00B12B29">
      <w:r>
        <w:separator/>
      </w:r>
    </w:p>
  </w:footnote>
  <w:footnote w:type="continuationSeparator" w:id="0">
    <w:p w14:paraId="6C26B15B" w14:textId="77777777" w:rsidR="00F63CB3" w:rsidRDefault="00F63CB3" w:rsidP="00B12B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F95582A"/>
    <w:multiLevelType w:val="hybridMultilevel"/>
    <w:tmpl w:val="AAF64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497"/>
    <w:rsid w:val="00003D3D"/>
    <w:rsid w:val="000160CB"/>
    <w:rsid w:val="00074AF2"/>
    <w:rsid w:val="00102A4B"/>
    <w:rsid w:val="002F7B0F"/>
    <w:rsid w:val="00331772"/>
    <w:rsid w:val="003E3114"/>
    <w:rsid w:val="003F4C8A"/>
    <w:rsid w:val="00483B89"/>
    <w:rsid w:val="005215D4"/>
    <w:rsid w:val="005829B5"/>
    <w:rsid w:val="007B406A"/>
    <w:rsid w:val="00857526"/>
    <w:rsid w:val="00983080"/>
    <w:rsid w:val="009B4457"/>
    <w:rsid w:val="00AB3497"/>
    <w:rsid w:val="00AC3E3D"/>
    <w:rsid w:val="00AE0177"/>
    <w:rsid w:val="00B12B29"/>
    <w:rsid w:val="00B3372D"/>
    <w:rsid w:val="00D207A8"/>
    <w:rsid w:val="00E3314E"/>
    <w:rsid w:val="00EC377C"/>
    <w:rsid w:val="00F400E1"/>
    <w:rsid w:val="00F46842"/>
    <w:rsid w:val="00F63C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F8E574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B3497"/>
    <w:pPr>
      <w:widowControl w:val="0"/>
      <w:autoSpaceDE w:val="0"/>
      <w:autoSpaceDN w:val="0"/>
      <w:adjustRightInd w:val="0"/>
    </w:pPr>
    <w:rPr>
      <w:rFonts w:ascii="Courier" w:eastAsia="Times New Roman" w:hAnsi="Courier" w:cs="Times New Roman"/>
      <w:sz w:val="20"/>
      <w:lang w:val="en-AU"/>
    </w:rPr>
  </w:style>
  <w:style w:type="paragraph" w:styleId="Heading3">
    <w:name w:val="heading 3"/>
    <w:basedOn w:val="Normal"/>
    <w:next w:val="Normal"/>
    <w:link w:val="Heading3Char"/>
    <w:qFormat/>
    <w:rsid w:val="00AB3497"/>
    <w:pPr>
      <w:keepNext/>
      <w:widowControl/>
      <w:autoSpaceDE/>
      <w:autoSpaceDN/>
      <w:adjustRightInd/>
      <w:ind w:left="3600"/>
      <w:outlineLvl w:val="2"/>
    </w:pPr>
    <w:rPr>
      <w:rFonts w:ascii="Arial" w:hAnsi="Arial" w:cs="Arial"/>
      <w:b/>
      <w:bCs/>
      <w:sz w:val="22"/>
      <w:szCs w:val="22"/>
    </w:rPr>
  </w:style>
  <w:style w:type="paragraph" w:styleId="Heading5">
    <w:name w:val="heading 5"/>
    <w:basedOn w:val="Normal"/>
    <w:next w:val="Normal"/>
    <w:link w:val="Heading5Char"/>
    <w:qFormat/>
    <w:rsid w:val="00AB3497"/>
    <w:pPr>
      <w:keepNext/>
      <w:tabs>
        <w:tab w:val="left" w:pos="-1022"/>
        <w:tab w:val="left" w:pos="-720"/>
        <w:tab w:val="left" w:pos="0"/>
        <w:tab w:val="left" w:pos="90"/>
        <w:tab w:val="left" w:pos="720"/>
        <w:tab w:val="left" w:pos="1440"/>
        <w:tab w:val="left" w:pos="2160"/>
        <w:tab w:val="left" w:pos="2880"/>
        <w:tab w:val="left" w:pos="3600"/>
        <w:tab w:val="left" w:pos="4320"/>
        <w:tab w:val="left" w:pos="5040"/>
        <w:tab w:val="left" w:pos="5760"/>
        <w:tab w:val="left" w:pos="7560"/>
        <w:tab w:val="left" w:pos="8640"/>
      </w:tabs>
      <w:ind w:left="2880"/>
      <w:jc w:val="both"/>
      <w:outlineLvl w:val="4"/>
    </w:pPr>
    <w:rPr>
      <w:rFonts w:ascii="Arial" w:hAnsi="Arial" w:cs="Arial"/>
      <w:color w:val="000000"/>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AB3497"/>
    <w:rPr>
      <w:rFonts w:ascii="Arial" w:eastAsia="Times New Roman" w:hAnsi="Arial" w:cs="Arial"/>
      <w:b/>
      <w:bCs/>
      <w:sz w:val="22"/>
      <w:szCs w:val="22"/>
      <w:lang w:val="en-AU"/>
    </w:rPr>
  </w:style>
  <w:style w:type="character" w:customStyle="1" w:styleId="Heading5Char">
    <w:name w:val="Heading 5 Char"/>
    <w:basedOn w:val="DefaultParagraphFont"/>
    <w:link w:val="Heading5"/>
    <w:rsid w:val="00AB3497"/>
    <w:rPr>
      <w:rFonts w:ascii="Arial" w:eastAsia="Times New Roman" w:hAnsi="Arial" w:cs="Arial"/>
      <w:color w:val="000000"/>
      <w:lang w:val="en-GB"/>
    </w:rPr>
  </w:style>
  <w:style w:type="paragraph" w:styleId="BodyTextIndent">
    <w:name w:val="Body Text Indent"/>
    <w:basedOn w:val="Normal"/>
    <w:link w:val="BodyTextIndentChar"/>
    <w:rsid w:val="00AB3497"/>
    <w:pPr>
      <w:widowControl/>
      <w:tabs>
        <w:tab w:val="left" w:pos="4320"/>
      </w:tabs>
      <w:autoSpaceDE/>
      <w:autoSpaceDN/>
      <w:adjustRightInd/>
      <w:ind w:left="7200" w:hanging="7200"/>
    </w:pPr>
    <w:rPr>
      <w:rFonts w:ascii="Arial" w:hAnsi="Arial" w:cs="Arial"/>
      <w:sz w:val="22"/>
      <w:szCs w:val="22"/>
    </w:rPr>
  </w:style>
  <w:style w:type="character" w:customStyle="1" w:styleId="BodyTextIndentChar">
    <w:name w:val="Body Text Indent Char"/>
    <w:basedOn w:val="DefaultParagraphFont"/>
    <w:link w:val="BodyTextIndent"/>
    <w:rsid w:val="00AB3497"/>
    <w:rPr>
      <w:rFonts w:ascii="Arial" w:eastAsia="Times New Roman" w:hAnsi="Arial" w:cs="Arial"/>
      <w:sz w:val="22"/>
      <w:szCs w:val="22"/>
      <w:lang w:val="en-AU"/>
    </w:rPr>
  </w:style>
  <w:style w:type="paragraph" w:styleId="Header">
    <w:name w:val="header"/>
    <w:basedOn w:val="Normal"/>
    <w:link w:val="HeaderChar"/>
    <w:rsid w:val="00AB3497"/>
    <w:pPr>
      <w:tabs>
        <w:tab w:val="center" w:pos="4320"/>
        <w:tab w:val="right" w:pos="8640"/>
      </w:tabs>
    </w:pPr>
  </w:style>
  <w:style w:type="character" w:customStyle="1" w:styleId="HeaderChar">
    <w:name w:val="Header Char"/>
    <w:basedOn w:val="DefaultParagraphFont"/>
    <w:link w:val="Header"/>
    <w:rsid w:val="00AB3497"/>
    <w:rPr>
      <w:rFonts w:ascii="Courier" w:eastAsia="Times New Roman" w:hAnsi="Courier" w:cs="Times New Roman"/>
      <w:sz w:val="20"/>
      <w:lang w:val="en-AU"/>
    </w:rPr>
  </w:style>
  <w:style w:type="paragraph" w:customStyle="1" w:styleId="heading1">
    <w:name w:val="heading1"/>
    <w:basedOn w:val="Normal"/>
    <w:rsid w:val="00AB3497"/>
    <w:pPr>
      <w:widowControl/>
      <w:tabs>
        <w:tab w:val="right" w:pos="1701"/>
      </w:tabs>
      <w:spacing w:line="288" w:lineRule="auto"/>
      <w:textAlignment w:val="baseline"/>
    </w:pPr>
    <w:rPr>
      <w:rFonts w:ascii="Georgia" w:hAnsi="Georgia" w:cs="Arial"/>
      <w:i/>
      <w:iCs/>
      <w:sz w:val="24"/>
      <w:szCs w:val="48"/>
    </w:rPr>
  </w:style>
  <w:style w:type="table" w:styleId="TableGrid">
    <w:name w:val="Table Grid"/>
    <w:basedOn w:val="TableNormal"/>
    <w:uiPriority w:val="39"/>
    <w:rsid w:val="00AB34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SBodyText">
    <w:name w:val="TOS_BodyText"/>
    <w:basedOn w:val="Normal"/>
    <w:rsid w:val="00B12B29"/>
    <w:pPr>
      <w:widowControl/>
      <w:autoSpaceDE/>
      <w:autoSpaceDN/>
      <w:adjustRightInd/>
    </w:pPr>
    <w:rPr>
      <w:rFonts w:ascii="Arial" w:hAnsi="Arial"/>
      <w:sz w:val="22"/>
    </w:rPr>
  </w:style>
  <w:style w:type="paragraph" w:styleId="Footer">
    <w:name w:val="footer"/>
    <w:basedOn w:val="Normal"/>
    <w:link w:val="FooterChar"/>
    <w:unhideWhenUsed/>
    <w:rsid w:val="00B12B29"/>
    <w:pPr>
      <w:tabs>
        <w:tab w:val="center" w:pos="4513"/>
        <w:tab w:val="right" w:pos="9026"/>
      </w:tabs>
    </w:pPr>
  </w:style>
  <w:style w:type="character" w:customStyle="1" w:styleId="FooterChar">
    <w:name w:val="Footer Char"/>
    <w:basedOn w:val="DefaultParagraphFont"/>
    <w:link w:val="Footer"/>
    <w:uiPriority w:val="99"/>
    <w:rsid w:val="00B12B29"/>
    <w:rPr>
      <w:rFonts w:ascii="Courier" w:eastAsia="Times New Roman" w:hAnsi="Courier" w:cs="Times New Roman"/>
      <w:sz w:val="20"/>
      <w:lang w:val="en-AU"/>
    </w:rPr>
  </w:style>
  <w:style w:type="character" w:styleId="PageNumber">
    <w:name w:val="page number"/>
    <w:basedOn w:val="DefaultParagraphFont"/>
    <w:uiPriority w:val="99"/>
    <w:semiHidden/>
    <w:unhideWhenUsed/>
    <w:rsid w:val="007B406A"/>
  </w:style>
  <w:style w:type="paragraph" w:styleId="BalloonText">
    <w:name w:val="Balloon Text"/>
    <w:basedOn w:val="Normal"/>
    <w:link w:val="BalloonTextChar"/>
    <w:uiPriority w:val="99"/>
    <w:semiHidden/>
    <w:unhideWhenUsed/>
    <w:rsid w:val="00074A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4AF2"/>
    <w:rPr>
      <w:rFonts w:ascii="Segoe UI" w:eastAsia="Times New Roman" w:hAnsi="Segoe UI" w:cs="Segoe UI"/>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E9682C49B8F214FB9637A967F1E5BAB" ma:contentTypeVersion="15" ma:contentTypeDescription="Create a new document." ma:contentTypeScope="" ma:versionID="f64f29f2de74787192fba2045d0229cc">
  <xsd:schema xmlns:xsd="http://www.w3.org/2001/XMLSchema" xmlns:xs="http://www.w3.org/2001/XMLSchema" xmlns:p="http://schemas.microsoft.com/office/2006/metadata/properties" xmlns:ns2="b77a52d3-3854-4881-9662-05848a3372af" xmlns:ns3="b60b9a89-71cc-47f7-8b3c-226869bcf989" xmlns:ns4="f9a943ad-0123-4584-b132-2b3b0f2671be" targetNamespace="http://schemas.microsoft.com/office/2006/metadata/properties" ma:root="true" ma:fieldsID="b8fb643e90a3a43ff633cc0bee562d41" ns2:_="" ns3:_="" ns4:_="">
    <xsd:import namespace="b77a52d3-3854-4881-9662-05848a3372af"/>
    <xsd:import namespace="b60b9a89-71cc-47f7-8b3c-226869bcf989"/>
    <xsd:import namespace="f9a943ad-0123-4584-b132-2b3b0f2671b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4:SharedWithUsers" minOccurs="0"/>
                <xsd:element ref="ns4: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7a52d3-3854-4881-9662-05848a3372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7923588-6a30-40c3-b50d-bb09bf5fa00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0b9a89-71cc-47f7-8b3c-226869bcf98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a98376e-3d49-4296-bb63-12f9af349ef4}" ma:internalName="TaxCatchAll" ma:showField="CatchAllData" ma:web="b60b9a89-71cc-47f7-8b3c-226869bcf98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9a943ad-0123-4584-b132-2b3b0f2671b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77a52d3-3854-4881-9662-05848a3372af">
      <Terms xmlns="http://schemas.microsoft.com/office/infopath/2007/PartnerControls"/>
    </lcf76f155ced4ddcb4097134ff3c332f>
    <TaxCatchAll xmlns="b60b9a89-71cc-47f7-8b3c-226869bcf989" xsi:nil="true"/>
  </documentManagement>
</p:properties>
</file>

<file path=customXml/itemProps1.xml><?xml version="1.0" encoding="utf-8"?>
<ds:datastoreItem xmlns:ds="http://schemas.openxmlformats.org/officeDocument/2006/customXml" ds:itemID="{149A81E9-99EE-4F0D-B1FF-25AD8291243E}">
  <ds:schemaRefs>
    <ds:schemaRef ds:uri="http://schemas.openxmlformats.org/officeDocument/2006/bibliography"/>
  </ds:schemaRefs>
</ds:datastoreItem>
</file>

<file path=customXml/itemProps2.xml><?xml version="1.0" encoding="utf-8"?>
<ds:datastoreItem xmlns:ds="http://schemas.openxmlformats.org/officeDocument/2006/customXml" ds:itemID="{F0ED608C-6515-4D1F-BCEF-6069B3879CFD}"/>
</file>

<file path=customXml/itemProps3.xml><?xml version="1.0" encoding="utf-8"?>
<ds:datastoreItem xmlns:ds="http://schemas.openxmlformats.org/officeDocument/2006/customXml" ds:itemID="{50B331C4-A765-4C2D-805B-B4CFD25FCA64}"/>
</file>

<file path=customXml/itemProps4.xml><?xml version="1.0" encoding="utf-8"?>
<ds:datastoreItem xmlns:ds="http://schemas.openxmlformats.org/officeDocument/2006/customXml" ds:itemID="{74003AD4-CA98-4D25-8D0A-82173BC410F4}"/>
</file>

<file path=docProps/app.xml><?xml version="1.0" encoding="utf-8"?>
<Properties xmlns="http://schemas.openxmlformats.org/officeDocument/2006/extended-properties" xmlns:vt="http://schemas.openxmlformats.org/officeDocument/2006/docPropsVTypes">
  <Template>Normal</Template>
  <TotalTime>2</TotalTime>
  <Pages>7</Pages>
  <Words>1808</Words>
  <Characters>10310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Kenny</dc:creator>
  <cp:keywords/>
  <dc:description/>
  <cp:lastModifiedBy>Luke McMahon</cp:lastModifiedBy>
  <cp:revision>2</cp:revision>
  <cp:lastPrinted>2019-01-07T23:45:00Z</cp:lastPrinted>
  <dcterms:created xsi:type="dcterms:W3CDTF">2021-11-23T09:41:00Z</dcterms:created>
  <dcterms:modified xsi:type="dcterms:W3CDTF">2021-11-23T09:41:00Z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0x010100EE9682C49B8F214FB9637A967F1E5BAB</vt:lpwstr>
  </property>
</Properties>
</file>